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3AC" w:rsidRDefault="00AB73AC" w:rsidP="00AB73AC">
      <w:pPr>
        <w:adjustRightInd w:val="0"/>
        <w:snapToGrid w:val="0"/>
        <w:spacing w:line="640" w:lineRule="exact"/>
        <w:jc w:val="center"/>
        <w:rPr>
          <w:rFonts w:ascii="华文中宋" w:eastAsia="华文中宋" w:hAnsi="华文中宋" w:cs="华文中宋" w:hint="eastAsia"/>
          <w:b/>
          <w:sz w:val="44"/>
          <w:szCs w:val="44"/>
        </w:rPr>
      </w:pPr>
      <w:r>
        <w:rPr>
          <w:rFonts w:ascii="华文中宋" w:eastAsia="华文中宋" w:hAnsi="华文中宋" w:cs="华文中宋" w:hint="eastAsia"/>
          <w:b/>
          <w:sz w:val="36"/>
          <w:szCs w:val="36"/>
        </w:rPr>
        <w:t>全国渔船动态管理系统海洋渔船数据维护操作规范</w:t>
      </w:r>
    </w:p>
    <w:p w:rsidR="00AB73AC" w:rsidRDefault="00AB73AC" w:rsidP="00AB73AC">
      <w:pPr>
        <w:adjustRightInd w:val="0"/>
        <w:snapToGrid w:val="0"/>
        <w:spacing w:line="640" w:lineRule="exact"/>
        <w:rPr>
          <w:rFonts w:ascii="华文中宋" w:eastAsia="华文中宋" w:hAnsi="华文中宋" w:cs="华文中宋" w:hint="eastAsia"/>
          <w:b/>
          <w:sz w:val="44"/>
          <w:szCs w:val="44"/>
        </w:rPr>
      </w:pPr>
    </w:p>
    <w:p w:rsidR="00AB73AC" w:rsidRDefault="00AB73AC" w:rsidP="00AB73AC">
      <w:pPr>
        <w:adjustRightInd w:val="0"/>
        <w:snapToGrid w:val="0"/>
        <w:spacing w:line="6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为进一步加强和规范全国海洋渔船数据维护工作，根据《渔业法》《渔业捕捞许可管理规定》《渔业船舶登记办法》</w:t>
      </w:r>
      <w:r>
        <w:rPr>
          <w:rFonts w:ascii="仿宋_GB2312" w:eastAsia="仿宋_GB2312" w:hAnsi="仿宋_GB2312" w:cs="仿宋_GB2312"/>
          <w:sz w:val="32"/>
          <w:szCs w:val="32"/>
        </w:rPr>
        <w:t>及《中国渔政管理指挥系统管理办法》</w:t>
      </w:r>
      <w:r>
        <w:rPr>
          <w:rFonts w:ascii="仿宋_GB2312" w:eastAsia="仿宋_GB2312" w:hAnsi="仿宋_GB2312" w:cs="仿宋_GB2312" w:hint="eastAsia"/>
          <w:sz w:val="32"/>
          <w:szCs w:val="32"/>
        </w:rPr>
        <w:t>等相关规定，结合“十四五”渔船管理改革目标，制定本操作规范。</w:t>
      </w:r>
    </w:p>
    <w:p w:rsidR="00AB73AC" w:rsidRDefault="00AB73AC" w:rsidP="00AB73AC">
      <w:pPr>
        <w:adjustRightInd w:val="0"/>
        <w:snapToGrid w:val="0"/>
        <w:spacing w:line="640" w:lineRule="exact"/>
        <w:ind w:firstLineChars="200" w:firstLine="640"/>
        <w:rPr>
          <w:rFonts w:ascii="黑体" w:eastAsia="黑体" w:hAnsi="黑体"/>
          <w:bCs/>
          <w:sz w:val="32"/>
          <w:szCs w:val="32"/>
        </w:rPr>
      </w:pPr>
      <w:r>
        <w:rPr>
          <w:rFonts w:ascii="黑体" w:eastAsia="黑体" w:hAnsi="黑体"/>
          <w:bCs/>
          <w:sz w:val="32"/>
          <w:szCs w:val="32"/>
        </w:rPr>
        <w:t>一</w:t>
      </w:r>
      <w:r>
        <w:rPr>
          <w:rFonts w:ascii="黑体" w:eastAsia="黑体" w:hAnsi="黑体" w:hint="eastAsia"/>
          <w:bCs/>
          <w:sz w:val="32"/>
          <w:szCs w:val="32"/>
        </w:rPr>
        <w:t>、</w:t>
      </w:r>
      <w:r>
        <w:rPr>
          <w:rFonts w:ascii="黑体" w:eastAsia="黑体" w:hAnsi="黑体"/>
          <w:bCs/>
          <w:sz w:val="32"/>
          <w:szCs w:val="32"/>
        </w:rPr>
        <w:t>海洋渔船数据范围</w:t>
      </w:r>
    </w:p>
    <w:p w:rsidR="00AB73AC" w:rsidRDefault="00AB73AC" w:rsidP="00AB73AC">
      <w:pPr>
        <w:adjustRightInd w:val="0"/>
        <w:snapToGrid w:val="0"/>
        <w:spacing w:line="6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海洋渔船数据指全国渔船动态管理系统</w:t>
      </w:r>
      <w:r>
        <w:rPr>
          <w:rFonts w:ascii="仿宋_GB2312" w:eastAsia="仿宋_GB2312" w:hAnsi="仿宋_GB2312" w:cs="仿宋_GB2312"/>
          <w:sz w:val="32"/>
          <w:szCs w:val="32"/>
        </w:rPr>
        <w:t>中记录的</w:t>
      </w:r>
      <w:r>
        <w:rPr>
          <w:rFonts w:ascii="仿宋_GB2312" w:eastAsia="仿宋_GB2312" w:hAnsi="仿宋_GB2312" w:cs="仿宋_GB2312" w:hint="eastAsia"/>
          <w:sz w:val="32"/>
          <w:szCs w:val="32"/>
        </w:rPr>
        <w:t>海洋渔船</w:t>
      </w:r>
      <w:r>
        <w:rPr>
          <w:rFonts w:ascii="仿宋_GB2312" w:eastAsia="仿宋_GB2312" w:hAnsi="仿宋_GB2312" w:cs="仿宋_GB2312"/>
          <w:sz w:val="32"/>
          <w:szCs w:val="32"/>
        </w:rPr>
        <w:t>技术参数，包括基本数据和业务数据。</w:t>
      </w:r>
    </w:p>
    <w:p w:rsidR="00AB73AC" w:rsidRDefault="00AB73AC" w:rsidP="00AB73AC">
      <w:pPr>
        <w:adjustRightInd w:val="0"/>
        <w:snapToGrid w:val="0"/>
        <w:spacing w:line="64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sz w:val="32"/>
          <w:szCs w:val="32"/>
        </w:rPr>
        <w:t>（一）基本数据。</w:t>
      </w:r>
      <w:r>
        <w:rPr>
          <w:rFonts w:ascii="仿宋_GB2312" w:eastAsia="仿宋_GB2312" w:hAnsi="仿宋_GB2312" w:cs="仿宋_GB2312" w:hint="eastAsia"/>
          <w:sz w:val="32"/>
          <w:szCs w:val="32"/>
        </w:rPr>
        <w:t>船名、船长、船舶所有人、主机总功率、建造完工日期、作业类型等</w:t>
      </w:r>
      <w:r>
        <w:rPr>
          <w:rFonts w:ascii="仿宋_GB2312" w:eastAsia="仿宋_GB2312" w:hAnsi="仿宋_GB2312" w:cs="仿宋_GB2312"/>
          <w:sz w:val="32"/>
          <w:szCs w:val="32"/>
        </w:rPr>
        <w:t>6项海洋渔船基本</w:t>
      </w:r>
      <w:r>
        <w:rPr>
          <w:rFonts w:ascii="仿宋_GB2312" w:eastAsia="仿宋_GB2312" w:hAnsi="仿宋_GB2312" w:cs="仿宋_GB2312" w:hint="eastAsia"/>
          <w:sz w:val="32"/>
          <w:szCs w:val="32"/>
        </w:rPr>
        <w:t>技术</w:t>
      </w:r>
      <w:r>
        <w:rPr>
          <w:rFonts w:ascii="仿宋_GB2312" w:eastAsia="仿宋_GB2312" w:hAnsi="仿宋_GB2312" w:cs="仿宋_GB2312"/>
          <w:sz w:val="32"/>
          <w:szCs w:val="32"/>
        </w:rPr>
        <w:t>参数。</w:t>
      </w:r>
    </w:p>
    <w:p w:rsidR="00AB73AC" w:rsidRDefault="00AB73AC" w:rsidP="00AB73AC">
      <w:pPr>
        <w:adjustRightInd w:val="0"/>
        <w:snapToGrid w:val="0"/>
        <w:spacing w:line="640" w:lineRule="exact"/>
        <w:ind w:firstLineChars="200" w:firstLine="643"/>
        <w:rPr>
          <w:rFonts w:ascii="仿宋_GB2312" w:eastAsia="仿宋_GB2312" w:hAnsi="仿宋_GB2312" w:cs="仿宋_GB2312" w:hint="eastAsia"/>
          <w:sz w:val="32"/>
          <w:szCs w:val="32"/>
        </w:rPr>
      </w:pPr>
      <w:r>
        <w:rPr>
          <w:rFonts w:ascii="楷体_GB2312" w:eastAsia="楷体_GB2312" w:hAnsi="楷体_GB2312" w:cs="楷体_GB2312" w:hint="eastAsia"/>
          <w:b/>
          <w:sz w:val="32"/>
          <w:szCs w:val="32"/>
        </w:rPr>
        <w:t>（二）业务数据。</w:t>
      </w:r>
      <w:r>
        <w:rPr>
          <w:rFonts w:ascii="仿宋_GB2312" w:eastAsia="仿宋_GB2312" w:hAnsi="仿宋_GB2312" w:cs="仿宋_GB2312" w:hint="eastAsia"/>
          <w:sz w:val="32"/>
          <w:szCs w:val="32"/>
        </w:rPr>
        <w:t>渔业船网工具指标、渔船登记</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捕捞许可等业务</w:t>
      </w:r>
      <w:r>
        <w:rPr>
          <w:rFonts w:ascii="仿宋_GB2312" w:eastAsia="仿宋_GB2312" w:hAnsi="仿宋_GB2312" w:cs="仿宋_GB2312"/>
          <w:sz w:val="32"/>
          <w:szCs w:val="32"/>
        </w:rPr>
        <w:t>参数。</w:t>
      </w:r>
      <w:r>
        <w:rPr>
          <w:rFonts w:ascii="仿宋_GB2312" w:eastAsia="仿宋_GB2312" w:hAnsi="仿宋_GB2312" w:cs="仿宋_GB2312" w:hint="eastAsia"/>
          <w:sz w:val="32"/>
          <w:szCs w:val="32"/>
        </w:rPr>
        <w:t>不包括渔船编码、渔船证书编号等系统自动生成的数据。</w:t>
      </w:r>
    </w:p>
    <w:p w:rsidR="00AB73AC" w:rsidRDefault="00AB73AC" w:rsidP="00AB73AC">
      <w:pPr>
        <w:adjustRightInd w:val="0"/>
        <w:snapToGrid w:val="0"/>
        <w:spacing w:line="640" w:lineRule="exact"/>
        <w:ind w:firstLineChars="200" w:firstLine="640"/>
        <w:rPr>
          <w:rFonts w:ascii="仿宋" w:eastAsia="仿宋" w:hAnsi="仿宋" w:hint="eastAsia"/>
          <w:sz w:val="32"/>
          <w:szCs w:val="32"/>
        </w:rPr>
      </w:pPr>
      <w:r>
        <w:rPr>
          <w:rFonts w:ascii="黑体" w:eastAsia="黑体" w:hAnsi="黑体" w:hint="eastAsia"/>
          <w:bCs/>
          <w:sz w:val="32"/>
          <w:szCs w:val="32"/>
        </w:rPr>
        <w:t>二、海洋渔船数据维护权限</w:t>
      </w:r>
    </w:p>
    <w:p w:rsidR="00AB73AC" w:rsidRDefault="00AB73AC" w:rsidP="00AB73AC">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海洋渔船数据调整由国家或地方规定的具有渔船数据维护权限的渔业部门（以下简称“渔船数据维护权限部门”）核准，全国渔船动态管理系统运行维护单位（中国水产科学研究院渔业工程研究所，以下简称“系统运维单位”）组织实施。</w:t>
      </w:r>
    </w:p>
    <w:p w:rsidR="00AB73AC" w:rsidRDefault="00AB73AC" w:rsidP="00AB73AC">
      <w:pPr>
        <w:adjustRightInd w:val="0"/>
        <w:snapToGrid w:val="0"/>
        <w:spacing w:line="6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根据农业农村部和地方各级渔业部门渔船管理职能，按</w:t>
      </w:r>
      <w:r>
        <w:rPr>
          <w:rFonts w:ascii="仿宋_GB2312" w:eastAsia="仿宋_GB2312" w:hAnsi="仿宋_GB2312" w:cs="仿宋_GB2312"/>
          <w:sz w:val="32"/>
          <w:szCs w:val="32"/>
        </w:rPr>
        <w:lastRenderedPageBreak/>
        <w:t>照“权责一致”原则，结合当前全国海洋渔船管理现状，明确</w:t>
      </w:r>
      <w:r>
        <w:rPr>
          <w:rFonts w:ascii="仿宋_GB2312" w:eastAsia="仿宋_GB2312" w:hAnsi="仿宋_GB2312" w:cs="仿宋_GB2312" w:hint="eastAsia"/>
          <w:sz w:val="32"/>
          <w:szCs w:val="32"/>
        </w:rPr>
        <w:t>海洋渔船数据维护权限如下</w:t>
      </w:r>
      <w:r>
        <w:rPr>
          <w:rFonts w:ascii="仿宋_GB2312" w:eastAsia="仿宋_GB2312" w:hAnsi="仿宋_GB2312" w:cs="仿宋_GB2312"/>
          <w:sz w:val="32"/>
          <w:szCs w:val="32"/>
        </w:rPr>
        <w:t>。</w:t>
      </w:r>
    </w:p>
    <w:p w:rsidR="00AB73AC" w:rsidRDefault="00AB73AC" w:rsidP="00AB73AC">
      <w:pPr>
        <w:adjustRightInd w:val="0"/>
        <w:snapToGrid w:val="0"/>
        <w:spacing w:line="640" w:lineRule="exact"/>
        <w:ind w:firstLineChars="200" w:firstLine="643"/>
        <w:rPr>
          <w:rFonts w:ascii="仿宋_GB2312" w:eastAsia="仿宋_GB2312" w:hAnsi="仿宋_GB2312" w:cs="仿宋_GB2312" w:hint="eastAsia"/>
          <w:sz w:val="32"/>
          <w:szCs w:val="32"/>
        </w:rPr>
      </w:pPr>
      <w:r>
        <w:rPr>
          <w:rFonts w:ascii="楷体_GB2312" w:eastAsia="楷体_GB2312" w:hAnsi="楷体_GB2312" w:cs="楷体_GB2312" w:hint="eastAsia"/>
          <w:b/>
          <w:sz w:val="32"/>
          <w:szCs w:val="32"/>
        </w:rPr>
        <w:t>（一）国家权限。</w:t>
      </w:r>
      <w:r>
        <w:rPr>
          <w:rFonts w:ascii="仿宋_GB2312" w:eastAsia="仿宋_GB2312" w:hAnsi="仿宋_GB2312" w:cs="仿宋_GB2312" w:hint="eastAsia"/>
          <w:sz w:val="32"/>
          <w:szCs w:val="32"/>
        </w:rPr>
        <w:t>农业农村部负责</w:t>
      </w:r>
      <w:r>
        <w:rPr>
          <w:rFonts w:ascii="仿宋_GB2312" w:eastAsia="仿宋_GB2312" w:hAnsi="仿宋_GB2312" w:cs="仿宋_GB2312"/>
          <w:sz w:val="32"/>
          <w:szCs w:val="32"/>
        </w:rPr>
        <w:t>维护</w:t>
      </w:r>
      <w:r>
        <w:rPr>
          <w:rFonts w:ascii="仿宋_GB2312" w:eastAsia="仿宋_GB2312" w:hAnsi="仿宋_GB2312" w:cs="仿宋_GB2312" w:hint="eastAsia"/>
          <w:sz w:val="32"/>
          <w:szCs w:val="32"/>
        </w:rPr>
        <w:t>远洋渔船、</w:t>
      </w:r>
      <w:r>
        <w:rPr>
          <w:rFonts w:ascii="仿宋_GB2312" w:eastAsia="仿宋_GB2312" w:hAnsi="仿宋_GB2312" w:cs="仿宋_GB2312"/>
          <w:sz w:val="32"/>
          <w:szCs w:val="32"/>
        </w:rPr>
        <w:t>专业</w:t>
      </w:r>
      <w:r>
        <w:rPr>
          <w:rFonts w:ascii="仿宋_GB2312" w:eastAsia="仿宋_GB2312" w:hAnsi="仿宋_GB2312" w:cs="仿宋_GB2312" w:hint="eastAsia"/>
          <w:sz w:val="32"/>
          <w:szCs w:val="32"/>
        </w:rPr>
        <w:t>科研调查船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南沙骨干</w:t>
      </w:r>
      <w:r>
        <w:rPr>
          <w:rFonts w:ascii="Times New Roman" w:eastAsia="仿宋_GB2312" w:hAnsi="Times New Roman"/>
          <w:sz w:val="32"/>
          <w:szCs w:val="32"/>
        </w:rPr>
        <w:t>渔船和</w:t>
      </w:r>
      <w:r>
        <w:rPr>
          <w:rFonts w:ascii="Times New Roman" w:eastAsia="仿宋_GB2312" w:hAnsi="Times New Roman"/>
          <w:sz w:val="32"/>
          <w:szCs w:val="32"/>
        </w:rPr>
        <w:t>24</w:t>
      </w:r>
      <w:r>
        <w:rPr>
          <w:rFonts w:ascii="Times New Roman" w:eastAsia="仿宋_GB2312" w:hAnsi="Times New Roman"/>
          <w:sz w:val="32"/>
          <w:szCs w:val="32"/>
        </w:rPr>
        <w:t>米以</w:t>
      </w:r>
      <w:r>
        <w:rPr>
          <w:rFonts w:ascii="仿宋_GB2312" w:eastAsia="仿宋_GB2312" w:hAnsi="仿宋_GB2312" w:cs="仿宋_GB2312" w:hint="eastAsia"/>
          <w:sz w:val="32"/>
          <w:szCs w:val="32"/>
        </w:rPr>
        <w:t>上港澳流动渔船</w:t>
      </w:r>
      <w:r>
        <w:rPr>
          <w:rFonts w:ascii="仿宋_GB2312" w:eastAsia="仿宋_GB2312" w:hAnsi="仿宋_GB2312" w:cs="仿宋_GB2312"/>
          <w:sz w:val="32"/>
          <w:szCs w:val="32"/>
        </w:rPr>
        <w:t>等渔船的海洋渔船数据</w:t>
      </w:r>
      <w:r>
        <w:rPr>
          <w:rFonts w:ascii="仿宋_GB2312" w:eastAsia="仿宋_GB2312" w:hAnsi="仿宋_GB2312" w:cs="仿宋_GB2312" w:hint="eastAsia"/>
          <w:sz w:val="32"/>
          <w:szCs w:val="32"/>
        </w:rPr>
        <w:t>。</w:t>
      </w:r>
    </w:p>
    <w:p w:rsidR="00AB73AC" w:rsidRDefault="00AB73AC" w:rsidP="00AB73AC">
      <w:pPr>
        <w:adjustRightInd w:val="0"/>
        <w:snapToGrid w:val="0"/>
        <w:spacing w:line="64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sz w:val="32"/>
          <w:szCs w:val="32"/>
        </w:rPr>
        <w:t>（二）地方权限。</w:t>
      </w:r>
      <w:r>
        <w:rPr>
          <w:rFonts w:ascii="仿宋" w:eastAsia="仿宋" w:hAnsi="仿宋" w:hint="eastAsia"/>
          <w:sz w:val="32"/>
          <w:szCs w:val="32"/>
        </w:rPr>
        <w:t>省级</w:t>
      </w:r>
      <w:r>
        <w:rPr>
          <w:rFonts w:ascii="仿宋" w:eastAsia="仿宋" w:hAnsi="仿宋"/>
          <w:sz w:val="32"/>
          <w:szCs w:val="32"/>
        </w:rPr>
        <w:t>及以下</w:t>
      </w:r>
      <w:r>
        <w:rPr>
          <w:rFonts w:ascii="仿宋" w:eastAsia="仿宋" w:hAnsi="仿宋" w:hint="eastAsia"/>
          <w:sz w:val="32"/>
          <w:szCs w:val="32"/>
        </w:rPr>
        <w:t>渔业主管部门</w:t>
      </w:r>
      <w:r>
        <w:rPr>
          <w:rFonts w:ascii="仿宋_GB2312" w:eastAsia="仿宋_GB2312" w:hAnsi="仿宋_GB2312" w:cs="仿宋_GB2312" w:hint="eastAsia"/>
          <w:sz w:val="32"/>
          <w:szCs w:val="32"/>
        </w:rPr>
        <w:t>负责维护</w:t>
      </w:r>
      <w:r>
        <w:rPr>
          <w:rFonts w:ascii="仿宋_GB2312" w:eastAsia="仿宋_GB2312" w:hAnsi="仿宋_GB2312" w:cs="仿宋_GB2312"/>
          <w:sz w:val="32"/>
          <w:szCs w:val="32"/>
        </w:rPr>
        <w:t>国家权限</w:t>
      </w:r>
      <w:r>
        <w:rPr>
          <w:rFonts w:ascii="仿宋_GB2312" w:eastAsia="仿宋_GB2312" w:hAnsi="仿宋_GB2312" w:cs="仿宋_GB2312" w:hint="eastAsia"/>
          <w:sz w:val="32"/>
          <w:szCs w:val="32"/>
        </w:rPr>
        <w:t>以外的</w:t>
      </w:r>
      <w:r>
        <w:rPr>
          <w:rFonts w:ascii="仿宋_GB2312" w:eastAsia="仿宋_GB2312" w:hAnsi="仿宋_GB2312" w:cs="仿宋_GB2312"/>
          <w:sz w:val="32"/>
          <w:szCs w:val="32"/>
        </w:rPr>
        <w:t>其它渔船的海洋渔船数据。成立省级渔船数据管理工作组，负责汇总下达海洋渔船数据维护指令。具体办法由各省（区、市）渔业主管部门规定。</w:t>
      </w:r>
    </w:p>
    <w:p w:rsidR="00AB73AC" w:rsidRDefault="00AB73AC" w:rsidP="00AB73AC">
      <w:pPr>
        <w:adjustRightInd w:val="0"/>
        <w:snapToGrid w:val="0"/>
        <w:spacing w:line="640" w:lineRule="exact"/>
        <w:ind w:firstLineChars="200" w:firstLine="640"/>
        <w:rPr>
          <w:rFonts w:ascii="黑体" w:eastAsia="黑体" w:hAnsi="黑体"/>
          <w:bCs/>
          <w:sz w:val="32"/>
          <w:szCs w:val="32"/>
        </w:rPr>
      </w:pPr>
      <w:r>
        <w:rPr>
          <w:rFonts w:ascii="黑体" w:eastAsia="黑体" w:hAnsi="黑体"/>
          <w:bCs/>
          <w:sz w:val="32"/>
          <w:szCs w:val="32"/>
        </w:rPr>
        <w:t>三</w:t>
      </w:r>
      <w:r>
        <w:rPr>
          <w:rFonts w:ascii="黑体" w:eastAsia="黑体" w:hAnsi="黑体" w:hint="eastAsia"/>
          <w:bCs/>
          <w:sz w:val="32"/>
          <w:szCs w:val="32"/>
        </w:rPr>
        <w:t>、</w:t>
      </w:r>
      <w:r>
        <w:rPr>
          <w:rFonts w:ascii="黑体" w:eastAsia="黑体" w:hAnsi="黑体"/>
          <w:bCs/>
          <w:sz w:val="32"/>
          <w:szCs w:val="32"/>
        </w:rPr>
        <w:t>海洋渔船数据调整流程</w:t>
      </w:r>
    </w:p>
    <w:p w:rsidR="00AB73AC" w:rsidRDefault="00AB73AC" w:rsidP="00AB73AC">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海洋渔船数据发生变更，《渔业法》《渔业船舶登记办法》</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捕捞许可管理规定》等法律法规对此已有明确规定的，按照有关规定执行，即由船舶所有人申请变更登记或换发、重新申请船舶证书等；没有明确规定的，各省（区、市）渔业主管部门可依法依规另行规定。</w:t>
      </w:r>
    </w:p>
    <w:p w:rsidR="00AB73AC" w:rsidRDefault="00AB73AC" w:rsidP="00AB73AC">
      <w:pPr>
        <w:adjustRightInd w:val="0"/>
        <w:snapToGrid w:val="0"/>
        <w:spacing w:line="640" w:lineRule="exact"/>
        <w:ind w:firstLineChars="200" w:firstLine="640"/>
        <w:rPr>
          <w:rFonts w:ascii="黑体" w:eastAsia="黑体" w:hAnsi="黑体"/>
          <w:bCs/>
          <w:sz w:val="32"/>
          <w:szCs w:val="32"/>
        </w:rPr>
      </w:pPr>
      <w:r>
        <w:rPr>
          <w:rFonts w:ascii="仿宋_GB2312" w:eastAsia="仿宋_GB2312" w:hAnsi="仿宋_GB2312" w:cs="仿宋_GB2312"/>
          <w:sz w:val="32"/>
          <w:szCs w:val="32"/>
        </w:rPr>
        <w:t>因在业务办理、数据迁移等过程中录入错误、遗漏等原因申请变更海洋渔船数据的，为便利群众、简化流程、提高效率，按照以下流程办理。</w:t>
      </w:r>
    </w:p>
    <w:p w:rsidR="00AB73AC" w:rsidRDefault="00AB73AC" w:rsidP="00AB73AC">
      <w:pPr>
        <w:adjustRightInd w:val="0"/>
        <w:snapToGrid w:val="0"/>
        <w:spacing w:line="640" w:lineRule="exact"/>
        <w:ind w:firstLineChars="200" w:firstLine="641"/>
        <w:rPr>
          <w:rFonts w:ascii="华文楷体" w:eastAsia="华文楷体" w:hAnsi="华文楷体" w:hint="eastAsia"/>
          <w:b/>
          <w:sz w:val="32"/>
          <w:szCs w:val="32"/>
        </w:rPr>
      </w:pPr>
      <w:r>
        <w:rPr>
          <w:rFonts w:ascii="华文楷体" w:eastAsia="华文楷体" w:hAnsi="华文楷体" w:hint="eastAsia"/>
          <w:b/>
          <w:sz w:val="32"/>
          <w:szCs w:val="32"/>
        </w:rPr>
        <w:t>（一）</w:t>
      </w:r>
      <w:r>
        <w:rPr>
          <w:rFonts w:ascii="华文楷体" w:eastAsia="华文楷体" w:hAnsi="华文楷体"/>
          <w:b/>
          <w:sz w:val="32"/>
          <w:szCs w:val="32"/>
        </w:rPr>
        <w:t>基本</w:t>
      </w:r>
      <w:r>
        <w:rPr>
          <w:rFonts w:ascii="华文楷体" w:eastAsia="华文楷体" w:hAnsi="华文楷体" w:hint="eastAsia"/>
          <w:b/>
          <w:sz w:val="32"/>
          <w:szCs w:val="32"/>
        </w:rPr>
        <w:t>数据</w:t>
      </w:r>
      <w:r>
        <w:rPr>
          <w:rFonts w:ascii="华文楷体" w:eastAsia="华文楷体" w:hAnsi="华文楷体"/>
          <w:b/>
          <w:sz w:val="32"/>
          <w:szCs w:val="32"/>
        </w:rPr>
        <w:t>调整</w:t>
      </w:r>
    </w:p>
    <w:p w:rsidR="00AB73AC" w:rsidRDefault="00AB73AC" w:rsidP="00AB73AC">
      <w:pPr>
        <w:adjustRightInd w:val="0"/>
        <w:snapToGrid w:val="0"/>
        <w:spacing w:line="640" w:lineRule="exact"/>
        <w:ind w:firstLineChars="200" w:firstLine="643"/>
        <w:rPr>
          <w:rFonts w:ascii="仿宋_GB2312" w:eastAsia="仿宋_GB2312" w:hAnsi="仿宋_GB2312" w:cs="仿宋_GB2312" w:hint="eastAsia"/>
          <w:sz w:val="32"/>
          <w:szCs w:val="32"/>
        </w:rPr>
      </w:pPr>
      <w:r>
        <w:rPr>
          <w:rFonts w:ascii="Times New Roman" w:eastAsia="仿宋" w:hAnsi="Times New Roman"/>
          <w:b/>
          <w:sz w:val="32"/>
          <w:szCs w:val="32"/>
        </w:rPr>
        <w:t>1</w:t>
      </w:r>
      <w:r>
        <w:rPr>
          <w:rFonts w:ascii="仿宋" w:eastAsia="仿宋" w:hAnsi="仿宋" w:hint="eastAsia"/>
          <w:b/>
          <w:sz w:val="32"/>
          <w:szCs w:val="32"/>
        </w:rPr>
        <w:t>.申请。</w:t>
      </w:r>
      <w:r>
        <w:rPr>
          <w:rFonts w:ascii="仿宋_GB2312" w:eastAsia="仿宋_GB2312" w:hAnsi="仿宋_GB2312" w:cs="仿宋_GB2312"/>
          <w:sz w:val="32"/>
          <w:szCs w:val="32"/>
        </w:rPr>
        <w:t>船舶</w:t>
      </w:r>
      <w:r>
        <w:rPr>
          <w:rFonts w:ascii="仿宋_GB2312" w:eastAsia="仿宋_GB2312" w:hAnsi="仿宋_GB2312" w:cs="仿宋_GB2312" w:hint="eastAsia"/>
          <w:sz w:val="32"/>
          <w:szCs w:val="32"/>
        </w:rPr>
        <w:t>所有人</w:t>
      </w:r>
      <w:r>
        <w:rPr>
          <w:rFonts w:ascii="仿宋_GB2312" w:eastAsia="仿宋_GB2312" w:hAnsi="仿宋_GB2312" w:cs="仿宋_GB2312"/>
          <w:sz w:val="32"/>
          <w:szCs w:val="32"/>
        </w:rPr>
        <w:t>或渔船业务办理部门向当地渔业部门</w:t>
      </w:r>
      <w:r>
        <w:rPr>
          <w:rFonts w:ascii="仿宋_GB2312" w:eastAsia="仿宋_GB2312" w:hAnsi="仿宋_GB2312" w:cs="仿宋_GB2312" w:hint="eastAsia"/>
          <w:sz w:val="32"/>
          <w:szCs w:val="32"/>
        </w:rPr>
        <w:t>提出数据维护申请，填写</w:t>
      </w:r>
      <w:r>
        <w:rPr>
          <w:rFonts w:ascii="仿宋_GB2312" w:eastAsia="仿宋_GB2312" w:hAnsi="仿宋_GB2312" w:cs="仿宋_GB2312"/>
          <w:sz w:val="32"/>
          <w:szCs w:val="32"/>
        </w:rPr>
        <w:t>《海洋渔船数据维护申请表》（见</w:t>
      </w:r>
      <w:r>
        <w:rPr>
          <w:rFonts w:ascii="仿宋_GB2312" w:eastAsia="仿宋_GB2312" w:hAnsi="仿宋_GB2312" w:cs="仿宋_GB2312"/>
          <w:sz w:val="32"/>
          <w:szCs w:val="32"/>
        </w:rPr>
        <w:lastRenderedPageBreak/>
        <w:t>附件）</w:t>
      </w:r>
      <w:r>
        <w:rPr>
          <w:rFonts w:ascii="仿宋_GB2312" w:eastAsia="仿宋_GB2312" w:hAnsi="仿宋_GB2312" w:cs="仿宋_GB2312" w:hint="eastAsia"/>
          <w:sz w:val="32"/>
          <w:szCs w:val="32"/>
        </w:rPr>
        <w:t>，提供相应的证明材料，</w:t>
      </w:r>
      <w:r>
        <w:rPr>
          <w:rFonts w:ascii="仿宋_GB2312" w:eastAsia="仿宋_GB2312" w:hAnsi="仿宋_GB2312" w:cs="仿宋_GB2312"/>
          <w:sz w:val="32"/>
          <w:szCs w:val="32"/>
        </w:rPr>
        <w:t>逐级</w:t>
      </w:r>
      <w:r>
        <w:rPr>
          <w:rFonts w:ascii="仿宋_GB2312" w:eastAsia="仿宋_GB2312" w:hAnsi="仿宋_GB2312" w:cs="仿宋_GB2312" w:hint="eastAsia"/>
          <w:sz w:val="32"/>
          <w:szCs w:val="32"/>
        </w:rPr>
        <w:t>上报至渔船数据维护权限部门</w:t>
      </w:r>
      <w:r>
        <w:rPr>
          <w:rFonts w:ascii="仿宋_GB2312" w:eastAsia="仿宋_GB2312" w:hAnsi="仿宋_GB2312" w:cs="仿宋_GB2312"/>
          <w:sz w:val="32"/>
          <w:szCs w:val="32"/>
        </w:rPr>
        <w:t>。</w:t>
      </w:r>
    </w:p>
    <w:p w:rsidR="00AB73AC" w:rsidRDefault="00AB73AC" w:rsidP="00AB73AC">
      <w:pPr>
        <w:adjustRightInd w:val="0"/>
        <w:snapToGrid w:val="0"/>
        <w:spacing w:line="640" w:lineRule="exact"/>
        <w:ind w:firstLineChars="200" w:firstLine="643"/>
        <w:rPr>
          <w:rFonts w:ascii="仿宋_GB2312" w:eastAsia="仿宋_GB2312" w:hAnsi="仿宋_GB2312" w:cs="仿宋_GB2312" w:hint="eastAsia"/>
          <w:sz w:val="32"/>
          <w:szCs w:val="32"/>
        </w:rPr>
      </w:pPr>
      <w:r>
        <w:rPr>
          <w:rFonts w:ascii="Times New Roman" w:eastAsia="仿宋" w:hAnsi="Times New Roman"/>
          <w:b/>
          <w:sz w:val="32"/>
          <w:szCs w:val="32"/>
        </w:rPr>
        <w:t>2</w:t>
      </w:r>
      <w:r>
        <w:rPr>
          <w:rFonts w:ascii="仿宋" w:eastAsia="仿宋" w:hAnsi="仿宋" w:hint="eastAsia"/>
          <w:b/>
          <w:sz w:val="32"/>
          <w:szCs w:val="32"/>
        </w:rPr>
        <w:t>.</w:t>
      </w:r>
      <w:r>
        <w:rPr>
          <w:rFonts w:ascii="仿宋" w:eastAsia="仿宋" w:hAnsi="仿宋"/>
          <w:b/>
          <w:sz w:val="32"/>
          <w:szCs w:val="32"/>
        </w:rPr>
        <w:t>审核</w:t>
      </w:r>
      <w:r>
        <w:rPr>
          <w:rFonts w:ascii="仿宋" w:eastAsia="仿宋" w:hAnsi="仿宋" w:hint="eastAsia"/>
          <w:b/>
          <w:sz w:val="32"/>
          <w:szCs w:val="32"/>
        </w:rPr>
        <w:t>。</w:t>
      </w:r>
      <w:r>
        <w:rPr>
          <w:rFonts w:ascii="仿宋_GB2312" w:eastAsia="仿宋_GB2312" w:hAnsi="仿宋_GB2312" w:cs="仿宋_GB2312" w:hint="eastAsia"/>
          <w:sz w:val="32"/>
          <w:szCs w:val="32"/>
        </w:rPr>
        <w:t>渔船数据维护权限部门对申请</w:t>
      </w:r>
      <w:r>
        <w:rPr>
          <w:rFonts w:ascii="仿宋_GB2312" w:eastAsia="仿宋_GB2312" w:hAnsi="仿宋_GB2312" w:cs="仿宋_GB2312"/>
          <w:sz w:val="32"/>
          <w:szCs w:val="32"/>
        </w:rPr>
        <w:t>材料</w:t>
      </w:r>
      <w:r>
        <w:rPr>
          <w:rFonts w:ascii="仿宋_GB2312" w:eastAsia="仿宋_GB2312" w:hAnsi="仿宋_GB2312" w:cs="仿宋_GB2312" w:hint="eastAsia"/>
          <w:sz w:val="32"/>
          <w:szCs w:val="32"/>
        </w:rPr>
        <w:t>进行审核。</w:t>
      </w:r>
      <w:r>
        <w:rPr>
          <w:rFonts w:ascii="仿宋_GB2312" w:eastAsia="仿宋_GB2312" w:hAnsi="仿宋_GB2312" w:cs="仿宋_GB2312"/>
          <w:sz w:val="32"/>
          <w:szCs w:val="32"/>
        </w:rPr>
        <w:t>审核不通过的，退回申请材料并告知理由；审核</w:t>
      </w:r>
      <w:r>
        <w:rPr>
          <w:rFonts w:ascii="仿宋_GB2312" w:eastAsia="仿宋_GB2312" w:hAnsi="仿宋_GB2312" w:cs="仿宋_GB2312" w:hint="eastAsia"/>
          <w:sz w:val="32"/>
          <w:szCs w:val="32"/>
        </w:rPr>
        <w:t>通过的，</w:t>
      </w:r>
      <w:r>
        <w:rPr>
          <w:rFonts w:ascii="仿宋_GB2312" w:eastAsia="仿宋_GB2312" w:hAnsi="仿宋_GB2312" w:cs="仿宋_GB2312"/>
          <w:sz w:val="32"/>
          <w:szCs w:val="32"/>
        </w:rPr>
        <w:t>由农业农村部或省级渔船数据管理工作组</w:t>
      </w:r>
      <w:r>
        <w:rPr>
          <w:rFonts w:ascii="仿宋_GB2312" w:eastAsia="仿宋_GB2312" w:hAnsi="仿宋_GB2312" w:cs="仿宋_GB2312" w:hint="eastAsia"/>
          <w:sz w:val="32"/>
          <w:szCs w:val="32"/>
        </w:rPr>
        <w:t>向</w:t>
      </w:r>
      <w:r>
        <w:rPr>
          <w:rFonts w:ascii="仿宋_GB2312" w:eastAsia="仿宋_GB2312" w:hAnsi="仿宋_GB2312" w:cs="仿宋_GB2312"/>
          <w:sz w:val="32"/>
          <w:szCs w:val="32"/>
        </w:rPr>
        <w:t>系统</w:t>
      </w:r>
      <w:r>
        <w:rPr>
          <w:rFonts w:ascii="仿宋_GB2312" w:eastAsia="仿宋_GB2312" w:hAnsi="仿宋_GB2312" w:cs="仿宋_GB2312" w:hint="eastAsia"/>
          <w:sz w:val="32"/>
          <w:szCs w:val="32"/>
        </w:rPr>
        <w:t>运维单位下达</w:t>
      </w:r>
      <w:r>
        <w:rPr>
          <w:rFonts w:ascii="仿宋_GB2312" w:eastAsia="仿宋_GB2312" w:hAnsi="仿宋_GB2312" w:cs="仿宋_GB2312"/>
          <w:sz w:val="32"/>
          <w:szCs w:val="32"/>
        </w:rPr>
        <w:t>基本数据维护指令</w:t>
      </w:r>
      <w:r>
        <w:rPr>
          <w:rFonts w:ascii="仿宋_GB2312" w:eastAsia="仿宋_GB2312" w:hAnsi="仿宋_GB2312" w:cs="仿宋_GB2312" w:hint="eastAsia"/>
          <w:sz w:val="32"/>
          <w:szCs w:val="32"/>
        </w:rPr>
        <w:t>。</w:t>
      </w:r>
    </w:p>
    <w:p w:rsidR="00AB73AC" w:rsidRDefault="00AB73AC" w:rsidP="00AB73AC">
      <w:pPr>
        <w:adjustRightInd w:val="0"/>
        <w:snapToGrid w:val="0"/>
        <w:spacing w:line="640" w:lineRule="exact"/>
        <w:ind w:firstLineChars="200" w:firstLine="643"/>
        <w:rPr>
          <w:rFonts w:ascii="仿宋_GB2312" w:eastAsia="仿宋_GB2312" w:hAnsi="仿宋_GB2312" w:cs="仿宋_GB2312" w:hint="eastAsia"/>
          <w:sz w:val="32"/>
          <w:szCs w:val="32"/>
        </w:rPr>
      </w:pPr>
      <w:r>
        <w:rPr>
          <w:rFonts w:ascii="Times New Roman" w:eastAsia="仿宋" w:hAnsi="Times New Roman"/>
          <w:b/>
          <w:sz w:val="32"/>
          <w:szCs w:val="32"/>
        </w:rPr>
        <w:t>3</w:t>
      </w:r>
      <w:r>
        <w:rPr>
          <w:rFonts w:ascii="仿宋" w:eastAsia="仿宋" w:hAnsi="仿宋" w:hint="eastAsia"/>
          <w:b/>
          <w:sz w:val="32"/>
          <w:szCs w:val="32"/>
        </w:rPr>
        <w:t>.</w:t>
      </w:r>
      <w:r>
        <w:rPr>
          <w:rFonts w:ascii="仿宋" w:eastAsia="仿宋" w:hAnsi="仿宋"/>
          <w:b/>
          <w:sz w:val="32"/>
          <w:szCs w:val="32"/>
        </w:rPr>
        <w:t>维护</w:t>
      </w:r>
      <w:r>
        <w:rPr>
          <w:rFonts w:ascii="仿宋" w:eastAsia="仿宋" w:hAnsi="仿宋" w:hint="eastAsia"/>
          <w:b/>
          <w:sz w:val="32"/>
          <w:szCs w:val="32"/>
        </w:rPr>
        <w:t>。</w:t>
      </w:r>
      <w:r>
        <w:rPr>
          <w:rFonts w:ascii="仿宋_GB2312" w:eastAsia="仿宋_GB2312" w:hAnsi="仿宋_GB2312" w:cs="仿宋_GB2312" w:hint="eastAsia"/>
          <w:sz w:val="32"/>
          <w:szCs w:val="32"/>
        </w:rPr>
        <w:t>系统运维单位</w:t>
      </w:r>
      <w:r>
        <w:rPr>
          <w:rFonts w:ascii="仿宋_GB2312" w:eastAsia="仿宋_GB2312" w:hAnsi="仿宋_GB2312" w:cs="仿宋_GB2312"/>
          <w:sz w:val="32"/>
          <w:szCs w:val="32"/>
        </w:rPr>
        <w:t>收到基本数据维护指令后，在5个工作</w:t>
      </w:r>
      <w:r>
        <w:rPr>
          <w:rFonts w:ascii="仿宋_GB2312" w:eastAsia="仿宋_GB2312" w:hAnsi="仿宋_GB2312" w:cs="仿宋_GB2312" w:hint="eastAsia"/>
          <w:sz w:val="32"/>
          <w:szCs w:val="32"/>
        </w:rPr>
        <w:t>日内完成</w:t>
      </w:r>
      <w:r>
        <w:rPr>
          <w:rFonts w:ascii="仿宋_GB2312" w:eastAsia="仿宋_GB2312" w:hAnsi="仿宋_GB2312" w:cs="仿宋_GB2312"/>
          <w:sz w:val="32"/>
          <w:szCs w:val="32"/>
        </w:rPr>
        <w:t>基本</w:t>
      </w:r>
      <w:r>
        <w:rPr>
          <w:rFonts w:ascii="仿宋_GB2312" w:eastAsia="仿宋_GB2312" w:hAnsi="仿宋_GB2312" w:cs="仿宋_GB2312" w:hint="eastAsia"/>
          <w:sz w:val="32"/>
          <w:szCs w:val="32"/>
        </w:rPr>
        <w:t>数据维护任务，并</w:t>
      </w:r>
      <w:r>
        <w:rPr>
          <w:rFonts w:ascii="仿宋_GB2312" w:eastAsia="仿宋_GB2312" w:hAnsi="仿宋_GB2312" w:cs="仿宋_GB2312"/>
          <w:sz w:val="32"/>
          <w:szCs w:val="32"/>
        </w:rPr>
        <w:t>及时反馈基本</w:t>
      </w:r>
      <w:r>
        <w:rPr>
          <w:rFonts w:ascii="仿宋_GB2312" w:eastAsia="仿宋_GB2312" w:hAnsi="仿宋_GB2312" w:cs="仿宋_GB2312" w:hint="eastAsia"/>
          <w:sz w:val="32"/>
          <w:szCs w:val="32"/>
        </w:rPr>
        <w:t>数据维护结果。</w:t>
      </w:r>
    </w:p>
    <w:p w:rsidR="00AB73AC" w:rsidRDefault="00AB73AC" w:rsidP="00AB73AC">
      <w:pPr>
        <w:adjustRightInd w:val="0"/>
        <w:snapToGrid w:val="0"/>
        <w:spacing w:line="640" w:lineRule="exact"/>
        <w:ind w:firstLineChars="200" w:firstLine="643"/>
        <w:rPr>
          <w:rFonts w:ascii="仿宋_GB2312" w:eastAsia="仿宋_GB2312" w:hAnsi="仿宋_GB2312" w:cs="仿宋_GB2312" w:hint="eastAsia"/>
          <w:sz w:val="32"/>
          <w:szCs w:val="32"/>
        </w:rPr>
      </w:pPr>
      <w:r>
        <w:rPr>
          <w:rFonts w:ascii="Times New Roman" w:eastAsia="仿宋" w:hAnsi="Times New Roman"/>
          <w:b/>
          <w:sz w:val="32"/>
          <w:szCs w:val="32"/>
        </w:rPr>
        <w:t>4</w:t>
      </w:r>
      <w:r>
        <w:rPr>
          <w:rFonts w:ascii="仿宋" w:eastAsia="仿宋" w:hAnsi="仿宋" w:hint="eastAsia"/>
          <w:b/>
          <w:sz w:val="32"/>
          <w:szCs w:val="32"/>
        </w:rPr>
        <w:t>.证书打印</w:t>
      </w:r>
      <w:r>
        <w:rPr>
          <w:rFonts w:ascii="仿宋" w:eastAsia="仿宋" w:hAnsi="仿宋"/>
          <w:b/>
          <w:sz w:val="32"/>
          <w:szCs w:val="32"/>
        </w:rPr>
        <w:t>及</w:t>
      </w:r>
      <w:r>
        <w:rPr>
          <w:rFonts w:ascii="仿宋" w:eastAsia="仿宋" w:hAnsi="仿宋" w:hint="eastAsia"/>
          <w:b/>
          <w:sz w:val="32"/>
          <w:szCs w:val="32"/>
        </w:rPr>
        <w:t>归档。</w:t>
      </w:r>
      <w:r>
        <w:rPr>
          <w:rFonts w:ascii="仿宋" w:eastAsia="仿宋" w:hAnsi="仿宋"/>
          <w:sz w:val="32"/>
          <w:szCs w:val="32"/>
        </w:rPr>
        <w:t>发证机关根据基本数据维护结果</w:t>
      </w:r>
      <w:r>
        <w:rPr>
          <w:rFonts w:ascii="仿宋_GB2312" w:eastAsia="仿宋_GB2312" w:hAnsi="仿宋_GB2312" w:cs="仿宋_GB2312" w:hint="eastAsia"/>
          <w:sz w:val="32"/>
          <w:szCs w:val="32"/>
        </w:rPr>
        <w:t>收回原证书</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打印核发</w:t>
      </w:r>
      <w:r>
        <w:rPr>
          <w:rFonts w:ascii="仿宋_GB2312" w:eastAsia="仿宋_GB2312" w:hAnsi="仿宋_GB2312" w:cs="仿宋_GB2312"/>
          <w:sz w:val="32"/>
          <w:szCs w:val="32"/>
        </w:rPr>
        <w:t>新</w:t>
      </w:r>
      <w:r>
        <w:rPr>
          <w:rFonts w:ascii="仿宋_GB2312" w:eastAsia="仿宋_GB2312" w:hAnsi="仿宋_GB2312" w:cs="仿宋_GB2312" w:hint="eastAsia"/>
          <w:sz w:val="32"/>
          <w:szCs w:val="32"/>
        </w:rPr>
        <w:t>证书，</w:t>
      </w:r>
      <w:r>
        <w:rPr>
          <w:rFonts w:ascii="仿宋_GB2312" w:eastAsia="仿宋_GB2312" w:hAnsi="仿宋_GB2312" w:cs="仿宋_GB2312"/>
          <w:sz w:val="32"/>
          <w:szCs w:val="32"/>
        </w:rPr>
        <w:t>并</w:t>
      </w:r>
      <w:r>
        <w:rPr>
          <w:rFonts w:ascii="仿宋_GB2312" w:eastAsia="仿宋_GB2312" w:hAnsi="仿宋_GB2312" w:cs="仿宋_GB2312" w:hint="eastAsia"/>
          <w:sz w:val="32"/>
          <w:szCs w:val="32"/>
        </w:rPr>
        <w:t>在</w:t>
      </w:r>
      <w:r>
        <w:rPr>
          <w:rFonts w:ascii="Times New Roman" w:eastAsia="仿宋_GB2312" w:hAnsi="Times New Roman"/>
          <w:sz w:val="32"/>
          <w:szCs w:val="32"/>
        </w:rPr>
        <w:t>10</w:t>
      </w:r>
      <w:r>
        <w:rPr>
          <w:rFonts w:ascii="Times New Roman" w:eastAsia="仿宋_GB2312" w:hAnsi="Times New Roman"/>
          <w:sz w:val="32"/>
          <w:szCs w:val="32"/>
        </w:rPr>
        <w:t>个</w:t>
      </w:r>
      <w:r>
        <w:rPr>
          <w:rFonts w:ascii="仿宋_GB2312" w:eastAsia="仿宋_GB2312" w:hAnsi="仿宋_GB2312" w:cs="仿宋_GB2312" w:hint="eastAsia"/>
          <w:sz w:val="32"/>
          <w:szCs w:val="32"/>
        </w:rPr>
        <w:t>工作日内</w:t>
      </w:r>
      <w:r>
        <w:rPr>
          <w:rFonts w:ascii="仿宋_GB2312" w:eastAsia="仿宋_GB2312" w:hAnsi="仿宋_GB2312" w:cs="仿宋_GB2312"/>
          <w:sz w:val="32"/>
          <w:szCs w:val="32"/>
        </w:rPr>
        <w:t>完成系统</w:t>
      </w:r>
      <w:r>
        <w:rPr>
          <w:rFonts w:ascii="仿宋_GB2312" w:eastAsia="仿宋_GB2312" w:hAnsi="仿宋_GB2312" w:cs="仿宋_GB2312" w:hint="eastAsia"/>
          <w:sz w:val="32"/>
          <w:szCs w:val="32"/>
        </w:rPr>
        <w:t>归档。</w:t>
      </w:r>
    </w:p>
    <w:p w:rsidR="00AB73AC" w:rsidRDefault="00AB73AC" w:rsidP="00AB73AC">
      <w:pPr>
        <w:adjustRightInd w:val="0"/>
        <w:snapToGrid w:val="0"/>
        <w:spacing w:line="640" w:lineRule="exact"/>
        <w:ind w:firstLineChars="200" w:firstLine="641"/>
        <w:rPr>
          <w:rFonts w:ascii="华文楷体" w:eastAsia="华文楷体" w:hAnsi="华文楷体"/>
          <w:b/>
          <w:sz w:val="32"/>
          <w:szCs w:val="32"/>
        </w:rPr>
      </w:pPr>
      <w:r>
        <w:rPr>
          <w:rFonts w:ascii="华文楷体" w:eastAsia="华文楷体" w:hAnsi="华文楷体" w:hint="eastAsia"/>
          <w:b/>
          <w:sz w:val="32"/>
          <w:szCs w:val="32"/>
        </w:rPr>
        <w:t>（二）</w:t>
      </w:r>
      <w:r>
        <w:rPr>
          <w:rFonts w:ascii="华文楷体" w:eastAsia="华文楷体" w:hAnsi="华文楷体"/>
          <w:b/>
          <w:sz w:val="32"/>
          <w:szCs w:val="32"/>
        </w:rPr>
        <w:t>业务</w:t>
      </w:r>
      <w:r>
        <w:rPr>
          <w:rFonts w:ascii="华文楷体" w:eastAsia="华文楷体" w:hAnsi="华文楷体" w:hint="eastAsia"/>
          <w:b/>
          <w:sz w:val="32"/>
          <w:szCs w:val="32"/>
        </w:rPr>
        <w:t>数据</w:t>
      </w:r>
      <w:r>
        <w:rPr>
          <w:rFonts w:ascii="华文楷体" w:eastAsia="华文楷体" w:hAnsi="华文楷体"/>
          <w:b/>
          <w:sz w:val="32"/>
          <w:szCs w:val="32"/>
        </w:rPr>
        <w:t>调整</w:t>
      </w:r>
    </w:p>
    <w:p w:rsidR="00AB73AC" w:rsidRDefault="00AB73AC" w:rsidP="00AB73AC">
      <w:pPr>
        <w:adjustRightInd w:val="0"/>
        <w:snapToGrid w:val="0"/>
        <w:spacing w:line="6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全国渔船动态管理系统具备“三级”纠错功能，各级业务办理部门应根据自身业务权限，按照“谁管理谁负责、谁操作谁修改”</w:t>
      </w:r>
      <w:r>
        <w:rPr>
          <w:rFonts w:ascii="仿宋_GB2312" w:eastAsia="仿宋_GB2312" w:hAnsi="仿宋_GB2312" w:cs="仿宋_GB2312"/>
          <w:sz w:val="32"/>
          <w:szCs w:val="32"/>
        </w:rPr>
        <w:t>的</w:t>
      </w:r>
      <w:r>
        <w:rPr>
          <w:rFonts w:ascii="仿宋_GB2312" w:eastAsia="仿宋_GB2312" w:hAnsi="仿宋_GB2312" w:cs="仿宋_GB2312" w:hint="eastAsia"/>
          <w:sz w:val="32"/>
          <w:szCs w:val="32"/>
        </w:rPr>
        <w:t>原则，通过系统提供的“三级”纠错功能完成</w:t>
      </w:r>
      <w:r>
        <w:rPr>
          <w:rFonts w:ascii="仿宋_GB2312" w:eastAsia="仿宋_GB2312" w:hAnsi="仿宋_GB2312" w:cs="仿宋_GB2312"/>
          <w:sz w:val="32"/>
          <w:szCs w:val="32"/>
        </w:rPr>
        <w:t>业务</w:t>
      </w:r>
      <w:r>
        <w:rPr>
          <w:rFonts w:ascii="仿宋_GB2312" w:eastAsia="仿宋_GB2312" w:hAnsi="仿宋_GB2312" w:cs="仿宋_GB2312" w:hint="eastAsia"/>
          <w:sz w:val="32"/>
          <w:szCs w:val="32"/>
        </w:rPr>
        <w:t>数据维护工作。</w:t>
      </w:r>
    </w:p>
    <w:p w:rsidR="00AB73AC" w:rsidRDefault="00AB73AC" w:rsidP="00AB73AC">
      <w:pPr>
        <w:adjustRightInd w:val="0"/>
        <w:snapToGrid w:val="0"/>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本规范自</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仿宋_GB2312" w:eastAsia="仿宋_GB2312" w:hAnsi="仿宋_GB2312" w:cs="仿宋_GB2312"/>
          <w:sz w:val="32"/>
          <w:szCs w:val="32"/>
        </w:rPr>
        <w:t>日起实施。原农业部</w:t>
      </w:r>
      <w:r>
        <w:rPr>
          <w:rFonts w:ascii="仿宋_GB2312" w:eastAsia="仿宋_GB2312" w:hAnsi="仿宋_GB2312" w:cs="仿宋_GB2312" w:hint="eastAsia"/>
          <w:sz w:val="32"/>
          <w:szCs w:val="32"/>
        </w:rPr>
        <w:t>渔业渔政管理</w:t>
      </w:r>
      <w:r>
        <w:rPr>
          <w:rFonts w:ascii="仿宋_GB2312" w:eastAsia="仿宋_GB2312" w:hAnsi="仿宋_GB2312" w:cs="仿宋_GB2312"/>
          <w:sz w:val="32"/>
          <w:szCs w:val="32"/>
        </w:rPr>
        <w:t>局</w:t>
      </w:r>
      <w:r>
        <w:rPr>
          <w:rFonts w:ascii="Times New Roman" w:eastAsia="仿宋_GB2312" w:hAnsi="Times New Roman"/>
          <w:sz w:val="32"/>
          <w:szCs w:val="32"/>
        </w:rPr>
        <w:t>2012</w:t>
      </w:r>
      <w:r>
        <w:rPr>
          <w:rFonts w:ascii="仿宋_GB2312" w:eastAsia="仿宋_GB2312" w:hAnsi="仿宋_GB2312" w:cs="仿宋_GB2312"/>
          <w:sz w:val="32"/>
          <w:szCs w:val="32"/>
        </w:rPr>
        <w:t>年印发的《全国海洋渔船管理系统渔船基本数据维护操作规范（试行）》同时废止。</w:t>
      </w:r>
    </w:p>
    <w:p w:rsidR="00AB73AC" w:rsidRDefault="00AB73AC" w:rsidP="00AB73AC">
      <w:pPr>
        <w:adjustRightInd w:val="0"/>
        <w:snapToGrid w:val="0"/>
        <w:spacing w:line="640" w:lineRule="exact"/>
        <w:ind w:firstLineChars="200" w:firstLine="640"/>
        <w:rPr>
          <w:rFonts w:ascii="仿宋" w:eastAsia="仿宋" w:hAnsi="仿宋"/>
          <w:sz w:val="30"/>
          <w:szCs w:val="30"/>
        </w:rPr>
      </w:pPr>
      <w:r>
        <w:rPr>
          <w:rFonts w:ascii="仿宋_GB2312" w:eastAsia="仿宋_GB2312" w:hAnsi="仿宋_GB2312" w:cs="仿宋_GB2312"/>
          <w:sz w:val="32"/>
          <w:szCs w:val="32"/>
        </w:rPr>
        <w:t>附件：海洋渔船数据维护申请表</w:t>
      </w:r>
    </w:p>
    <w:p w:rsidR="00AB73AC" w:rsidRDefault="00AB73AC" w:rsidP="00AB73AC">
      <w:pPr>
        <w:widowControl/>
        <w:spacing w:line="600" w:lineRule="exact"/>
        <w:jc w:val="left"/>
        <w:rPr>
          <w:rFonts w:ascii="仿宋" w:eastAsia="仿宋" w:hAnsi="仿宋"/>
          <w:sz w:val="30"/>
          <w:szCs w:val="30"/>
        </w:rPr>
      </w:pPr>
      <w:r>
        <w:rPr>
          <w:rFonts w:ascii="仿宋" w:eastAsia="仿宋" w:hAnsi="仿宋"/>
          <w:sz w:val="30"/>
          <w:szCs w:val="30"/>
        </w:rPr>
        <w:br w:type="page"/>
      </w:r>
      <w:r>
        <w:rPr>
          <w:rFonts w:ascii="黑体" w:eastAsia="黑体" w:hAnsi="黑体" w:cs="黑体" w:hint="eastAsia"/>
          <w:bCs/>
          <w:sz w:val="32"/>
          <w:szCs w:val="32"/>
        </w:rPr>
        <w:lastRenderedPageBreak/>
        <w:t>附件</w:t>
      </w:r>
    </w:p>
    <w:p w:rsidR="00AB73AC" w:rsidRDefault="00AB73AC" w:rsidP="00AB73AC">
      <w:pPr>
        <w:adjustRightInd w:val="0"/>
        <w:snapToGrid w:val="0"/>
        <w:spacing w:line="600" w:lineRule="exact"/>
        <w:jc w:val="center"/>
        <w:rPr>
          <w:rFonts w:ascii="华文中宋" w:eastAsia="华文中宋" w:hAnsi="华文中宋" w:cs="华文中宋" w:hint="eastAsia"/>
          <w:b/>
          <w:sz w:val="36"/>
          <w:szCs w:val="36"/>
        </w:rPr>
      </w:pPr>
      <w:r>
        <w:rPr>
          <w:rFonts w:ascii="华文中宋" w:eastAsia="华文中宋" w:hAnsi="华文中宋" w:cs="华文中宋" w:hint="eastAsia"/>
          <w:b/>
          <w:sz w:val="36"/>
          <w:szCs w:val="36"/>
        </w:rPr>
        <w:t>海洋渔船数据维护申请表</w:t>
      </w:r>
    </w:p>
    <w:tbl>
      <w:tblPr>
        <w:tblpPr w:leftFromText="180" w:rightFromText="180" w:vertAnchor="text" w:horzAnchor="margin" w:tblpX="-176"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1"/>
        <w:gridCol w:w="819"/>
        <w:gridCol w:w="1502"/>
        <w:gridCol w:w="53"/>
        <w:gridCol w:w="606"/>
        <w:gridCol w:w="1082"/>
        <w:gridCol w:w="105"/>
        <w:gridCol w:w="1361"/>
        <w:gridCol w:w="1094"/>
      </w:tblGrid>
      <w:tr w:rsidR="00AB73AC" w:rsidTr="001D7311">
        <w:trPr>
          <w:trHeight w:val="416"/>
        </w:trPr>
        <w:tc>
          <w:tcPr>
            <w:tcW w:w="1981" w:type="dxa"/>
            <w:vAlign w:val="center"/>
          </w:tcPr>
          <w:p w:rsidR="00AB73AC" w:rsidRDefault="00AB73AC" w:rsidP="001D7311">
            <w:pPr>
              <w:adjustRightInd w:val="0"/>
              <w:snapToGrid w:val="0"/>
              <w:ind w:leftChars="-135" w:left="-283" w:firstLineChars="135" w:firstLine="283"/>
              <w:jc w:val="center"/>
              <w:rPr>
                <w:szCs w:val="21"/>
              </w:rPr>
            </w:pPr>
            <w:r>
              <w:rPr>
                <w:rFonts w:hint="eastAsia"/>
                <w:szCs w:val="21"/>
              </w:rPr>
              <w:t>申请单位或个人</w:t>
            </w:r>
          </w:p>
        </w:tc>
        <w:tc>
          <w:tcPr>
            <w:tcW w:w="2980" w:type="dxa"/>
            <w:gridSpan w:val="4"/>
            <w:vAlign w:val="center"/>
          </w:tcPr>
          <w:p w:rsidR="00AB73AC" w:rsidRDefault="00AB73AC" w:rsidP="001D7311">
            <w:pPr>
              <w:adjustRightInd w:val="0"/>
              <w:snapToGrid w:val="0"/>
              <w:rPr>
                <w:szCs w:val="21"/>
              </w:rPr>
            </w:pPr>
          </w:p>
        </w:tc>
        <w:tc>
          <w:tcPr>
            <w:tcW w:w="1187" w:type="dxa"/>
            <w:gridSpan w:val="2"/>
            <w:vAlign w:val="center"/>
          </w:tcPr>
          <w:p w:rsidR="00AB73AC" w:rsidRDefault="00AB73AC" w:rsidP="001D7311">
            <w:pPr>
              <w:adjustRightInd w:val="0"/>
              <w:snapToGrid w:val="0"/>
              <w:jc w:val="center"/>
              <w:rPr>
                <w:szCs w:val="21"/>
              </w:rPr>
            </w:pPr>
            <w:r>
              <w:rPr>
                <w:rFonts w:hint="eastAsia"/>
                <w:szCs w:val="21"/>
              </w:rPr>
              <w:t>联系电话</w:t>
            </w:r>
          </w:p>
        </w:tc>
        <w:tc>
          <w:tcPr>
            <w:tcW w:w="2455" w:type="dxa"/>
            <w:gridSpan w:val="2"/>
            <w:vAlign w:val="center"/>
          </w:tcPr>
          <w:p w:rsidR="00AB73AC" w:rsidRDefault="00AB73AC" w:rsidP="001D7311">
            <w:pPr>
              <w:adjustRightInd w:val="0"/>
              <w:snapToGrid w:val="0"/>
              <w:rPr>
                <w:szCs w:val="21"/>
              </w:rPr>
            </w:pPr>
          </w:p>
        </w:tc>
      </w:tr>
      <w:tr w:rsidR="00AB73AC" w:rsidTr="001D7311">
        <w:trPr>
          <w:trHeight w:val="328"/>
        </w:trPr>
        <w:tc>
          <w:tcPr>
            <w:tcW w:w="1981" w:type="dxa"/>
            <w:vAlign w:val="center"/>
          </w:tcPr>
          <w:p w:rsidR="00AB73AC" w:rsidRDefault="00AB73AC" w:rsidP="001D7311">
            <w:pPr>
              <w:adjustRightInd w:val="0"/>
              <w:snapToGrid w:val="0"/>
              <w:jc w:val="center"/>
              <w:rPr>
                <w:szCs w:val="21"/>
              </w:rPr>
            </w:pPr>
            <w:r>
              <w:rPr>
                <w:rFonts w:hint="eastAsia"/>
                <w:szCs w:val="21"/>
              </w:rPr>
              <w:t>邮箱</w:t>
            </w:r>
          </w:p>
        </w:tc>
        <w:tc>
          <w:tcPr>
            <w:tcW w:w="2980" w:type="dxa"/>
            <w:gridSpan w:val="4"/>
            <w:vAlign w:val="center"/>
          </w:tcPr>
          <w:p w:rsidR="00AB73AC" w:rsidRDefault="00AB73AC" w:rsidP="001D7311">
            <w:pPr>
              <w:adjustRightInd w:val="0"/>
              <w:snapToGrid w:val="0"/>
              <w:rPr>
                <w:szCs w:val="21"/>
              </w:rPr>
            </w:pPr>
          </w:p>
        </w:tc>
        <w:tc>
          <w:tcPr>
            <w:tcW w:w="1187" w:type="dxa"/>
            <w:gridSpan w:val="2"/>
            <w:vAlign w:val="center"/>
          </w:tcPr>
          <w:p w:rsidR="00AB73AC" w:rsidRDefault="00AB73AC" w:rsidP="001D7311">
            <w:pPr>
              <w:adjustRightInd w:val="0"/>
              <w:snapToGrid w:val="0"/>
              <w:jc w:val="center"/>
              <w:rPr>
                <w:szCs w:val="21"/>
              </w:rPr>
            </w:pPr>
            <w:r>
              <w:rPr>
                <w:rFonts w:hint="eastAsia"/>
                <w:szCs w:val="21"/>
              </w:rPr>
              <w:t>传真号码</w:t>
            </w:r>
          </w:p>
        </w:tc>
        <w:tc>
          <w:tcPr>
            <w:tcW w:w="2455" w:type="dxa"/>
            <w:gridSpan w:val="2"/>
            <w:vAlign w:val="center"/>
          </w:tcPr>
          <w:p w:rsidR="00AB73AC" w:rsidRDefault="00AB73AC" w:rsidP="001D7311">
            <w:pPr>
              <w:adjustRightInd w:val="0"/>
              <w:snapToGrid w:val="0"/>
              <w:rPr>
                <w:szCs w:val="21"/>
              </w:rPr>
            </w:pPr>
            <w:r>
              <w:rPr>
                <w:rFonts w:hint="eastAsia"/>
                <w:szCs w:val="21"/>
              </w:rPr>
              <w:t xml:space="preserve">    </w:t>
            </w:r>
            <w:r>
              <w:rPr>
                <w:rFonts w:ascii="宋体" w:hAnsi="宋体" w:hint="eastAsia"/>
                <w:szCs w:val="21"/>
              </w:rPr>
              <w:t>－</w:t>
            </w:r>
          </w:p>
        </w:tc>
      </w:tr>
      <w:tr w:rsidR="00AB73AC" w:rsidTr="001D7311">
        <w:trPr>
          <w:trHeight w:val="328"/>
        </w:trPr>
        <w:tc>
          <w:tcPr>
            <w:tcW w:w="1981" w:type="dxa"/>
            <w:vAlign w:val="center"/>
          </w:tcPr>
          <w:p w:rsidR="00AB73AC" w:rsidRDefault="00AB73AC" w:rsidP="001D7311">
            <w:pPr>
              <w:adjustRightInd w:val="0"/>
              <w:snapToGrid w:val="0"/>
              <w:jc w:val="center"/>
              <w:rPr>
                <w:szCs w:val="21"/>
              </w:rPr>
            </w:pPr>
            <w:r>
              <w:rPr>
                <w:rFonts w:hint="eastAsia"/>
                <w:szCs w:val="21"/>
              </w:rPr>
              <w:t>账号</w:t>
            </w:r>
          </w:p>
        </w:tc>
        <w:tc>
          <w:tcPr>
            <w:tcW w:w="2980" w:type="dxa"/>
            <w:gridSpan w:val="4"/>
            <w:vAlign w:val="center"/>
          </w:tcPr>
          <w:p w:rsidR="00AB73AC" w:rsidRDefault="00AB73AC" w:rsidP="001D7311">
            <w:pPr>
              <w:adjustRightInd w:val="0"/>
              <w:snapToGrid w:val="0"/>
              <w:rPr>
                <w:szCs w:val="21"/>
              </w:rPr>
            </w:pPr>
          </w:p>
        </w:tc>
        <w:tc>
          <w:tcPr>
            <w:tcW w:w="1187" w:type="dxa"/>
            <w:gridSpan w:val="2"/>
            <w:vAlign w:val="center"/>
          </w:tcPr>
          <w:p w:rsidR="00AB73AC" w:rsidRDefault="00AB73AC" w:rsidP="001D7311">
            <w:pPr>
              <w:adjustRightInd w:val="0"/>
              <w:snapToGrid w:val="0"/>
              <w:jc w:val="center"/>
              <w:rPr>
                <w:szCs w:val="21"/>
              </w:rPr>
            </w:pPr>
            <w:r>
              <w:rPr>
                <w:rFonts w:hint="eastAsia"/>
                <w:szCs w:val="21"/>
              </w:rPr>
              <w:t>姓名</w:t>
            </w:r>
          </w:p>
        </w:tc>
        <w:tc>
          <w:tcPr>
            <w:tcW w:w="2455" w:type="dxa"/>
            <w:gridSpan w:val="2"/>
            <w:vAlign w:val="center"/>
          </w:tcPr>
          <w:p w:rsidR="00AB73AC" w:rsidRDefault="00AB73AC" w:rsidP="001D7311">
            <w:pPr>
              <w:adjustRightInd w:val="0"/>
              <w:snapToGrid w:val="0"/>
              <w:rPr>
                <w:szCs w:val="21"/>
              </w:rPr>
            </w:pPr>
          </w:p>
        </w:tc>
      </w:tr>
      <w:tr w:rsidR="00AB73AC" w:rsidTr="001D7311">
        <w:trPr>
          <w:trHeight w:val="450"/>
        </w:trPr>
        <w:tc>
          <w:tcPr>
            <w:tcW w:w="8603" w:type="dxa"/>
            <w:gridSpan w:val="9"/>
            <w:shd w:val="clear" w:color="auto" w:fill="F2F2F2"/>
            <w:vAlign w:val="center"/>
          </w:tcPr>
          <w:p w:rsidR="00AB73AC" w:rsidRDefault="00AB73AC" w:rsidP="001D7311">
            <w:pPr>
              <w:adjustRightInd w:val="0"/>
              <w:snapToGrid w:val="0"/>
              <w:jc w:val="center"/>
              <w:rPr>
                <w:rFonts w:ascii="宋体" w:hAnsi="宋体"/>
                <w:b/>
                <w:szCs w:val="21"/>
              </w:rPr>
            </w:pPr>
            <w:r>
              <w:rPr>
                <w:rFonts w:ascii="宋体" w:hAnsi="宋体"/>
                <w:b/>
                <w:szCs w:val="21"/>
              </w:rPr>
              <w:t>渔船</w:t>
            </w:r>
            <w:r>
              <w:rPr>
                <w:rFonts w:ascii="宋体" w:hAnsi="宋体" w:hint="eastAsia"/>
                <w:b/>
                <w:szCs w:val="21"/>
              </w:rPr>
              <w:t>数据维护申请情况</w:t>
            </w:r>
          </w:p>
        </w:tc>
      </w:tr>
      <w:tr w:rsidR="00AB73AC" w:rsidTr="001D7311">
        <w:trPr>
          <w:trHeight w:val="972"/>
        </w:trPr>
        <w:tc>
          <w:tcPr>
            <w:tcW w:w="1981" w:type="dxa"/>
            <w:vAlign w:val="center"/>
          </w:tcPr>
          <w:p w:rsidR="00AB73AC" w:rsidRDefault="00AB73AC" w:rsidP="001D7311">
            <w:pPr>
              <w:adjustRightInd w:val="0"/>
              <w:snapToGrid w:val="0"/>
              <w:jc w:val="center"/>
              <w:rPr>
                <w:szCs w:val="21"/>
              </w:rPr>
            </w:pPr>
            <w:r>
              <w:rPr>
                <w:rFonts w:hint="eastAsia"/>
                <w:szCs w:val="21"/>
              </w:rPr>
              <w:t>数据维护原因</w:t>
            </w:r>
          </w:p>
        </w:tc>
        <w:tc>
          <w:tcPr>
            <w:tcW w:w="6622" w:type="dxa"/>
            <w:gridSpan w:val="8"/>
            <w:vAlign w:val="center"/>
          </w:tcPr>
          <w:p w:rsidR="00AB73AC" w:rsidRDefault="00AB73AC" w:rsidP="001D7311">
            <w:pPr>
              <w:adjustRightInd w:val="0"/>
              <w:snapToGrid w:val="0"/>
              <w:jc w:val="left"/>
              <w:rPr>
                <w:rFonts w:ascii="宋体" w:hAnsi="宋体"/>
                <w:i/>
                <w:szCs w:val="21"/>
              </w:rPr>
            </w:pPr>
            <w:r>
              <w:rPr>
                <w:rFonts w:ascii="宋体" w:hAnsi="宋体" w:hint="eastAsia"/>
                <w:i/>
                <w:color w:val="7B7B7B"/>
                <w:szCs w:val="21"/>
              </w:rPr>
              <w:t>（此处可简要概述数据维护原因，情况复杂的可在表后单独附数据维护情况说明）</w:t>
            </w:r>
          </w:p>
        </w:tc>
      </w:tr>
      <w:tr w:rsidR="00AB73AC" w:rsidTr="001D7311">
        <w:trPr>
          <w:trHeight w:val="565"/>
        </w:trPr>
        <w:tc>
          <w:tcPr>
            <w:tcW w:w="1981" w:type="dxa"/>
            <w:vAlign w:val="center"/>
          </w:tcPr>
          <w:p w:rsidR="00AB73AC" w:rsidRDefault="00AB73AC" w:rsidP="001D7311">
            <w:pPr>
              <w:adjustRightInd w:val="0"/>
              <w:snapToGrid w:val="0"/>
              <w:jc w:val="center"/>
              <w:rPr>
                <w:szCs w:val="21"/>
              </w:rPr>
            </w:pPr>
            <w:r>
              <w:rPr>
                <w:rFonts w:hint="eastAsia"/>
                <w:szCs w:val="21"/>
              </w:rPr>
              <w:t>附送证明材料</w:t>
            </w:r>
          </w:p>
        </w:tc>
        <w:tc>
          <w:tcPr>
            <w:tcW w:w="6622" w:type="dxa"/>
            <w:gridSpan w:val="8"/>
            <w:vAlign w:val="center"/>
          </w:tcPr>
          <w:p w:rsidR="00AB73AC" w:rsidRDefault="00AB73AC" w:rsidP="001D7311">
            <w:pPr>
              <w:adjustRightInd w:val="0"/>
              <w:snapToGrid w:val="0"/>
              <w:jc w:val="left"/>
              <w:rPr>
                <w:rFonts w:ascii="宋体" w:hAnsi="宋体"/>
                <w:color w:val="000000"/>
                <w:szCs w:val="21"/>
              </w:rPr>
            </w:pPr>
            <w:r>
              <w:rPr>
                <w:rFonts w:ascii="宋体" w:hAnsi="宋体" w:hint="eastAsia"/>
                <w:color w:val="000000"/>
                <w:szCs w:val="21"/>
              </w:rPr>
              <w:t>□数据录入错误的情况说明</w:t>
            </w:r>
          </w:p>
          <w:p w:rsidR="00AB73AC" w:rsidRDefault="00AB73AC" w:rsidP="001D7311">
            <w:pPr>
              <w:adjustRightInd w:val="0"/>
              <w:snapToGrid w:val="0"/>
              <w:jc w:val="left"/>
              <w:rPr>
                <w:rFonts w:ascii="宋体" w:hAnsi="宋体"/>
                <w:color w:val="000000"/>
                <w:szCs w:val="21"/>
              </w:rPr>
            </w:pPr>
            <w:r>
              <w:rPr>
                <w:rFonts w:ascii="宋体" w:hAnsi="宋体" w:hint="eastAsia"/>
                <w:color w:val="000000"/>
                <w:szCs w:val="21"/>
              </w:rPr>
              <w:t>□渔业船舶所有人户籍证明材料</w:t>
            </w:r>
          </w:p>
          <w:p w:rsidR="00AB73AC" w:rsidRDefault="00AB73AC" w:rsidP="001D7311">
            <w:pPr>
              <w:adjustRightInd w:val="0"/>
              <w:snapToGrid w:val="0"/>
              <w:jc w:val="left"/>
              <w:rPr>
                <w:rFonts w:ascii="宋体" w:hAnsi="宋体"/>
                <w:i/>
                <w:color w:val="7B7B7B"/>
                <w:szCs w:val="21"/>
              </w:rPr>
            </w:pPr>
            <w:r>
              <w:rPr>
                <w:rFonts w:ascii="宋体" w:hAnsi="宋体" w:hint="eastAsia"/>
                <w:color w:val="000000"/>
                <w:szCs w:val="21"/>
              </w:rPr>
              <w:t>□渔业船舶检验证书</w:t>
            </w:r>
          </w:p>
          <w:p w:rsidR="00AB73AC" w:rsidRDefault="00AB73AC" w:rsidP="001D7311">
            <w:pPr>
              <w:adjustRightInd w:val="0"/>
              <w:snapToGrid w:val="0"/>
              <w:jc w:val="left"/>
              <w:rPr>
                <w:rFonts w:ascii="宋体" w:hAnsi="宋体"/>
                <w:i/>
                <w:color w:val="7B7B7B"/>
                <w:szCs w:val="21"/>
              </w:rPr>
            </w:pPr>
            <w:r>
              <w:rPr>
                <w:rFonts w:ascii="宋体" w:hAnsi="宋体" w:hint="eastAsia"/>
                <w:color w:val="000000"/>
                <w:szCs w:val="21"/>
              </w:rPr>
              <w:t>□其他材料：</w:t>
            </w:r>
            <w:r>
              <w:rPr>
                <w:rFonts w:ascii="宋体" w:hAnsi="宋体"/>
                <w:color w:val="000000"/>
                <w:szCs w:val="21"/>
                <w:u w:val="single"/>
              </w:rPr>
              <w:t xml:space="preserve">                                       </w:t>
            </w:r>
          </w:p>
        </w:tc>
      </w:tr>
      <w:tr w:rsidR="00AB73AC" w:rsidTr="001D7311">
        <w:trPr>
          <w:trHeight w:val="461"/>
        </w:trPr>
        <w:tc>
          <w:tcPr>
            <w:tcW w:w="1981" w:type="dxa"/>
            <w:vAlign w:val="center"/>
          </w:tcPr>
          <w:p w:rsidR="00AB73AC" w:rsidRDefault="00AB73AC" w:rsidP="001D7311">
            <w:pPr>
              <w:adjustRightInd w:val="0"/>
              <w:snapToGrid w:val="0"/>
              <w:jc w:val="center"/>
              <w:rPr>
                <w:szCs w:val="21"/>
              </w:rPr>
            </w:pPr>
            <w:r>
              <w:rPr>
                <w:rFonts w:hint="eastAsia"/>
                <w:szCs w:val="21"/>
              </w:rPr>
              <w:t>修改内容</w:t>
            </w:r>
          </w:p>
        </w:tc>
        <w:tc>
          <w:tcPr>
            <w:tcW w:w="6622" w:type="dxa"/>
            <w:gridSpan w:val="8"/>
            <w:vAlign w:val="center"/>
          </w:tcPr>
          <w:p w:rsidR="00AB73AC" w:rsidRDefault="00AB73AC" w:rsidP="001D7311">
            <w:pPr>
              <w:adjustRightInd w:val="0"/>
              <w:snapToGrid w:val="0"/>
              <w:jc w:val="left"/>
              <w:rPr>
                <w:rFonts w:ascii="宋体" w:hAnsi="宋体"/>
                <w:szCs w:val="21"/>
              </w:rPr>
            </w:pPr>
            <w:r>
              <w:rPr>
                <w:rFonts w:ascii="宋体" w:hAnsi="宋体" w:hint="eastAsia"/>
                <w:szCs w:val="21"/>
              </w:rPr>
              <w:t>□证书 □基本信息 □申请书  □其它（</w:t>
            </w:r>
            <w:r>
              <w:rPr>
                <w:rFonts w:ascii="宋体" w:hAnsi="宋体" w:hint="eastAsia"/>
                <w:szCs w:val="21"/>
                <w:u w:val="single"/>
              </w:rPr>
              <w:t xml:space="preserve">                 </w:t>
            </w:r>
            <w:r>
              <w:rPr>
                <w:rFonts w:ascii="宋体" w:hAnsi="宋体" w:hint="eastAsia"/>
                <w:szCs w:val="21"/>
              </w:rPr>
              <w:t>）</w:t>
            </w:r>
          </w:p>
        </w:tc>
      </w:tr>
      <w:tr w:rsidR="00AB73AC" w:rsidTr="001D7311">
        <w:trPr>
          <w:trHeight w:val="279"/>
        </w:trPr>
        <w:tc>
          <w:tcPr>
            <w:tcW w:w="2800" w:type="dxa"/>
            <w:gridSpan w:val="2"/>
            <w:shd w:val="clear" w:color="auto" w:fill="auto"/>
            <w:vAlign w:val="center"/>
          </w:tcPr>
          <w:p w:rsidR="00AB73AC" w:rsidRDefault="00AB73AC" w:rsidP="001D7311">
            <w:pPr>
              <w:adjustRightInd w:val="0"/>
              <w:snapToGrid w:val="0"/>
              <w:jc w:val="center"/>
              <w:rPr>
                <w:szCs w:val="21"/>
              </w:rPr>
            </w:pPr>
            <w:r>
              <w:rPr>
                <w:rFonts w:hint="eastAsia"/>
                <w:szCs w:val="21"/>
              </w:rPr>
              <w:t>船名</w:t>
            </w:r>
            <w:r>
              <w:rPr>
                <w:rFonts w:hint="eastAsia"/>
                <w:szCs w:val="21"/>
              </w:rPr>
              <w:t>/</w:t>
            </w:r>
            <w:r>
              <w:rPr>
                <w:rFonts w:hint="eastAsia"/>
                <w:szCs w:val="21"/>
              </w:rPr>
              <w:t>证书编号</w:t>
            </w:r>
          </w:p>
        </w:tc>
        <w:tc>
          <w:tcPr>
            <w:tcW w:w="1555" w:type="dxa"/>
            <w:gridSpan w:val="2"/>
            <w:shd w:val="clear" w:color="auto" w:fill="auto"/>
            <w:vAlign w:val="center"/>
          </w:tcPr>
          <w:p w:rsidR="00AB73AC" w:rsidRDefault="00AB73AC" w:rsidP="001D7311">
            <w:pPr>
              <w:adjustRightInd w:val="0"/>
              <w:snapToGrid w:val="0"/>
              <w:jc w:val="center"/>
              <w:rPr>
                <w:szCs w:val="21"/>
              </w:rPr>
            </w:pPr>
            <w:r>
              <w:rPr>
                <w:rFonts w:hint="eastAsia"/>
                <w:szCs w:val="21"/>
              </w:rPr>
              <w:t>数据内容</w:t>
            </w:r>
          </w:p>
        </w:tc>
        <w:tc>
          <w:tcPr>
            <w:tcW w:w="1688" w:type="dxa"/>
            <w:gridSpan w:val="2"/>
            <w:shd w:val="clear" w:color="auto" w:fill="auto"/>
            <w:vAlign w:val="center"/>
          </w:tcPr>
          <w:p w:rsidR="00AB73AC" w:rsidRDefault="00AB73AC" w:rsidP="001D7311">
            <w:pPr>
              <w:adjustRightInd w:val="0"/>
              <w:snapToGrid w:val="0"/>
              <w:jc w:val="center"/>
              <w:rPr>
                <w:szCs w:val="21"/>
              </w:rPr>
            </w:pPr>
            <w:r>
              <w:rPr>
                <w:rFonts w:hint="eastAsia"/>
                <w:szCs w:val="21"/>
              </w:rPr>
              <w:t>现数据值</w:t>
            </w:r>
          </w:p>
        </w:tc>
        <w:tc>
          <w:tcPr>
            <w:tcW w:w="1466" w:type="dxa"/>
            <w:gridSpan w:val="2"/>
            <w:shd w:val="clear" w:color="auto" w:fill="auto"/>
            <w:vAlign w:val="center"/>
          </w:tcPr>
          <w:p w:rsidR="00AB73AC" w:rsidRDefault="00AB73AC" w:rsidP="001D7311">
            <w:pPr>
              <w:adjustRightInd w:val="0"/>
              <w:snapToGrid w:val="0"/>
              <w:jc w:val="center"/>
              <w:rPr>
                <w:szCs w:val="21"/>
              </w:rPr>
            </w:pPr>
            <w:r>
              <w:rPr>
                <w:rFonts w:hint="eastAsia"/>
                <w:szCs w:val="21"/>
              </w:rPr>
              <w:t>改后数据值</w:t>
            </w:r>
          </w:p>
        </w:tc>
        <w:tc>
          <w:tcPr>
            <w:tcW w:w="1094" w:type="dxa"/>
            <w:shd w:val="clear" w:color="auto" w:fill="F7F7F7"/>
            <w:vAlign w:val="center"/>
          </w:tcPr>
          <w:p w:rsidR="00AB73AC" w:rsidRDefault="00AB73AC" w:rsidP="001D7311">
            <w:pPr>
              <w:adjustRightInd w:val="0"/>
              <w:snapToGrid w:val="0"/>
              <w:jc w:val="center"/>
              <w:rPr>
                <w:szCs w:val="21"/>
              </w:rPr>
            </w:pPr>
            <w:r>
              <w:rPr>
                <w:rFonts w:hint="eastAsia"/>
                <w:szCs w:val="21"/>
              </w:rPr>
              <w:t>修改情况</w:t>
            </w:r>
          </w:p>
        </w:tc>
      </w:tr>
      <w:tr w:rsidR="00AB73AC" w:rsidTr="001D7311">
        <w:trPr>
          <w:trHeight w:val="279"/>
        </w:trPr>
        <w:tc>
          <w:tcPr>
            <w:tcW w:w="2800" w:type="dxa"/>
            <w:gridSpan w:val="2"/>
            <w:vAlign w:val="center"/>
          </w:tcPr>
          <w:p w:rsidR="00AB73AC" w:rsidRDefault="00AB73AC" w:rsidP="001D7311">
            <w:pPr>
              <w:adjustRightInd w:val="0"/>
              <w:snapToGrid w:val="0"/>
              <w:jc w:val="center"/>
              <w:rPr>
                <w:sz w:val="24"/>
                <w:szCs w:val="24"/>
              </w:rPr>
            </w:pPr>
          </w:p>
        </w:tc>
        <w:tc>
          <w:tcPr>
            <w:tcW w:w="1555" w:type="dxa"/>
            <w:gridSpan w:val="2"/>
            <w:vAlign w:val="center"/>
          </w:tcPr>
          <w:p w:rsidR="00AB73AC" w:rsidRDefault="00AB73AC" w:rsidP="001D7311">
            <w:pPr>
              <w:adjustRightInd w:val="0"/>
              <w:snapToGrid w:val="0"/>
              <w:jc w:val="center"/>
              <w:rPr>
                <w:sz w:val="24"/>
                <w:szCs w:val="24"/>
              </w:rPr>
            </w:pPr>
          </w:p>
        </w:tc>
        <w:tc>
          <w:tcPr>
            <w:tcW w:w="1688" w:type="dxa"/>
            <w:gridSpan w:val="2"/>
            <w:vAlign w:val="center"/>
          </w:tcPr>
          <w:p w:rsidR="00AB73AC" w:rsidRDefault="00AB73AC" w:rsidP="001D7311">
            <w:pPr>
              <w:adjustRightInd w:val="0"/>
              <w:snapToGrid w:val="0"/>
              <w:jc w:val="center"/>
              <w:rPr>
                <w:sz w:val="24"/>
                <w:szCs w:val="24"/>
              </w:rPr>
            </w:pPr>
          </w:p>
        </w:tc>
        <w:tc>
          <w:tcPr>
            <w:tcW w:w="1466" w:type="dxa"/>
            <w:gridSpan w:val="2"/>
            <w:vAlign w:val="center"/>
          </w:tcPr>
          <w:p w:rsidR="00AB73AC" w:rsidRDefault="00AB73AC" w:rsidP="001D7311">
            <w:pPr>
              <w:adjustRightInd w:val="0"/>
              <w:snapToGrid w:val="0"/>
              <w:jc w:val="center"/>
              <w:rPr>
                <w:sz w:val="24"/>
                <w:szCs w:val="24"/>
              </w:rPr>
            </w:pPr>
          </w:p>
        </w:tc>
        <w:tc>
          <w:tcPr>
            <w:tcW w:w="1094" w:type="dxa"/>
            <w:vAlign w:val="center"/>
          </w:tcPr>
          <w:p w:rsidR="00AB73AC" w:rsidRDefault="00AB73AC" w:rsidP="001D7311">
            <w:pPr>
              <w:adjustRightInd w:val="0"/>
              <w:snapToGrid w:val="0"/>
              <w:jc w:val="center"/>
              <w:rPr>
                <w:sz w:val="24"/>
                <w:szCs w:val="24"/>
              </w:rPr>
            </w:pPr>
          </w:p>
        </w:tc>
      </w:tr>
      <w:tr w:rsidR="00AB73AC" w:rsidTr="001D7311">
        <w:trPr>
          <w:trHeight w:val="279"/>
        </w:trPr>
        <w:tc>
          <w:tcPr>
            <w:tcW w:w="2800" w:type="dxa"/>
            <w:gridSpan w:val="2"/>
            <w:vAlign w:val="center"/>
          </w:tcPr>
          <w:p w:rsidR="00AB73AC" w:rsidRDefault="00AB73AC" w:rsidP="001D7311">
            <w:pPr>
              <w:adjustRightInd w:val="0"/>
              <w:snapToGrid w:val="0"/>
              <w:jc w:val="center"/>
              <w:rPr>
                <w:sz w:val="24"/>
                <w:szCs w:val="24"/>
              </w:rPr>
            </w:pPr>
          </w:p>
        </w:tc>
        <w:tc>
          <w:tcPr>
            <w:tcW w:w="1555" w:type="dxa"/>
            <w:gridSpan w:val="2"/>
            <w:vAlign w:val="center"/>
          </w:tcPr>
          <w:p w:rsidR="00AB73AC" w:rsidRDefault="00AB73AC" w:rsidP="001D7311">
            <w:pPr>
              <w:adjustRightInd w:val="0"/>
              <w:snapToGrid w:val="0"/>
              <w:jc w:val="center"/>
              <w:rPr>
                <w:sz w:val="24"/>
                <w:szCs w:val="24"/>
              </w:rPr>
            </w:pPr>
          </w:p>
        </w:tc>
        <w:tc>
          <w:tcPr>
            <w:tcW w:w="1688" w:type="dxa"/>
            <w:gridSpan w:val="2"/>
            <w:vAlign w:val="center"/>
          </w:tcPr>
          <w:p w:rsidR="00AB73AC" w:rsidRDefault="00AB73AC" w:rsidP="001D7311">
            <w:pPr>
              <w:adjustRightInd w:val="0"/>
              <w:snapToGrid w:val="0"/>
              <w:jc w:val="center"/>
              <w:rPr>
                <w:sz w:val="24"/>
                <w:szCs w:val="24"/>
              </w:rPr>
            </w:pPr>
          </w:p>
        </w:tc>
        <w:tc>
          <w:tcPr>
            <w:tcW w:w="1466" w:type="dxa"/>
            <w:gridSpan w:val="2"/>
            <w:vAlign w:val="center"/>
          </w:tcPr>
          <w:p w:rsidR="00AB73AC" w:rsidRDefault="00AB73AC" w:rsidP="001D7311">
            <w:pPr>
              <w:adjustRightInd w:val="0"/>
              <w:snapToGrid w:val="0"/>
              <w:jc w:val="center"/>
              <w:rPr>
                <w:sz w:val="24"/>
                <w:szCs w:val="24"/>
              </w:rPr>
            </w:pPr>
          </w:p>
        </w:tc>
        <w:tc>
          <w:tcPr>
            <w:tcW w:w="1094" w:type="dxa"/>
            <w:vAlign w:val="center"/>
          </w:tcPr>
          <w:p w:rsidR="00AB73AC" w:rsidRDefault="00AB73AC" w:rsidP="001D7311">
            <w:pPr>
              <w:adjustRightInd w:val="0"/>
              <w:snapToGrid w:val="0"/>
              <w:jc w:val="center"/>
              <w:rPr>
                <w:sz w:val="24"/>
                <w:szCs w:val="24"/>
              </w:rPr>
            </w:pPr>
          </w:p>
        </w:tc>
      </w:tr>
      <w:tr w:rsidR="00AB73AC" w:rsidTr="001D7311">
        <w:trPr>
          <w:trHeight w:val="279"/>
        </w:trPr>
        <w:tc>
          <w:tcPr>
            <w:tcW w:w="2800" w:type="dxa"/>
            <w:gridSpan w:val="2"/>
            <w:vAlign w:val="center"/>
          </w:tcPr>
          <w:p w:rsidR="00AB73AC" w:rsidRDefault="00AB73AC" w:rsidP="001D7311">
            <w:pPr>
              <w:adjustRightInd w:val="0"/>
              <w:snapToGrid w:val="0"/>
              <w:jc w:val="center"/>
              <w:rPr>
                <w:sz w:val="24"/>
                <w:szCs w:val="24"/>
              </w:rPr>
            </w:pPr>
          </w:p>
        </w:tc>
        <w:tc>
          <w:tcPr>
            <w:tcW w:w="1555" w:type="dxa"/>
            <w:gridSpan w:val="2"/>
            <w:vAlign w:val="center"/>
          </w:tcPr>
          <w:p w:rsidR="00AB73AC" w:rsidRDefault="00AB73AC" w:rsidP="001D7311">
            <w:pPr>
              <w:adjustRightInd w:val="0"/>
              <w:snapToGrid w:val="0"/>
              <w:jc w:val="center"/>
              <w:rPr>
                <w:sz w:val="24"/>
                <w:szCs w:val="24"/>
              </w:rPr>
            </w:pPr>
          </w:p>
        </w:tc>
        <w:tc>
          <w:tcPr>
            <w:tcW w:w="1688" w:type="dxa"/>
            <w:gridSpan w:val="2"/>
            <w:vAlign w:val="center"/>
          </w:tcPr>
          <w:p w:rsidR="00AB73AC" w:rsidRDefault="00AB73AC" w:rsidP="001D7311">
            <w:pPr>
              <w:adjustRightInd w:val="0"/>
              <w:snapToGrid w:val="0"/>
              <w:jc w:val="center"/>
              <w:rPr>
                <w:sz w:val="24"/>
                <w:szCs w:val="24"/>
              </w:rPr>
            </w:pPr>
          </w:p>
        </w:tc>
        <w:tc>
          <w:tcPr>
            <w:tcW w:w="1466" w:type="dxa"/>
            <w:gridSpan w:val="2"/>
            <w:vAlign w:val="center"/>
          </w:tcPr>
          <w:p w:rsidR="00AB73AC" w:rsidRDefault="00AB73AC" w:rsidP="001D7311">
            <w:pPr>
              <w:adjustRightInd w:val="0"/>
              <w:snapToGrid w:val="0"/>
              <w:jc w:val="center"/>
              <w:rPr>
                <w:sz w:val="24"/>
                <w:szCs w:val="24"/>
              </w:rPr>
            </w:pPr>
          </w:p>
        </w:tc>
        <w:tc>
          <w:tcPr>
            <w:tcW w:w="1094" w:type="dxa"/>
            <w:vAlign w:val="center"/>
          </w:tcPr>
          <w:p w:rsidR="00AB73AC" w:rsidRDefault="00AB73AC" w:rsidP="001D7311">
            <w:pPr>
              <w:adjustRightInd w:val="0"/>
              <w:snapToGrid w:val="0"/>
              <w:jc w:val="center"/>
              <w:rPr>
                <w:sz w:val="24"/>
                <w:szCs w:val="24"/>
              </w:rPr>
            </w:pPr>
          </w:p>
        </w:tc>
      </w:tr>
      <w:tr w:rsidR="00AB73AC" w:rsidTr="001D7311">
        <w:trPr>
          <w:trHeight w:val="279"/>
        </w:trPr>
        <w:tc>
          <w:tcPr>
            <w:tcW w:w="2800" w:type="dxa"/>
            <w:gridSpan w:val="2"/>
            <w:vAlign w:val="center"/>
          </w:tcPr>
          <w:p w:rsidR="00AB73AC" w:rsidRDefault="00AB73AC" w:rsidP="001D7311">
            <w:pPr>
              <w:adjustRightInd w:val="0"/>
              <w:snapToGrid w:val="0"/>
              <w:jc w:val="center"/>
              <w:rPr>
                <w:sz w:val="24"/>
                <w:szCs w:val="24"/>
              </w:rPr>
            </w:pPr>
          </w:p>
        </w:tc>
        <w:tc>
          <w:tcPr>
            <w:tcW w:w="1555" w:type="dxa"/>
            <w:gridSpan w:val="2"/>
            <w:vAlign w:val="center"/>
          </w:tcPr>
          <w:p w:rsidR="00AB73AC" w:rsidRDefault="00AB73AC" w:rsidP="001D7311">
            <w:pPr>
              <w:adjustRightInd w:val="0"/>
              <w:snapToGrid w:val="0"/>
              <w:jc w:val="center"/>
              <w:rPr>
                <w:sz w:val="24"/>
                <w:szCs w:val="24"/>
              </w:rPr>
            </w:pPr>
          </w:p>
        </w:tc>
        <w:tc>
          <w:tcPr>
            <w:tcW w:w="1688" w:type="dxa"/>
            <w:gridSpan w:val="2"/>
            <w:vAlign w:val="center"/>
          </w:tcPr>
          <w:p w:rsidR="00AB73AC" w:rsidRDefault="00AB73AC" w:rsidP="001D7311">
            <w:pPr>
              <w:adjustRightInd w:val="0"/>
              <w:snapToGrid w:val="0"/>
              <w:jc w:val="center"/>
              <w:rPr>
                <w:sz w:val="24"/>
                <w:szCs w:val="24"/>
              </w:rPr>
            </w:pPr>
          </w:p>
        </w:tc>
        <w:tc>
          <w:tcPr>
            <w:tcW w:w="1466" w:type="dxa"/>
            <w:gridSpan w:val="2"/>
            <w:vAlign w:val="center"/>
          </w:tcPr>
          <w:p w:rsidR="00AB73AC" w:rsidRDefault="00AB73AC" w:rsidP="001D7311">
            <w:pPr>
              <w:adjustRightInd w:val="0"/>
              <w:snapToGrid w:val="0"/>
              <w:jc w:val="center"/>
              <w:rPr>
                <w:sz w:val="24"/>
                <w:szCs w:val="24"/>
              </w:rPr>
            </w:pPr>
          </w:p>
        </w:tc>
        <w:tc>
          <w:tcPr>
            <w:tcW w:w="1094" w:type="dxa"/>
            <w:vAlign w:val="center"/>
          </w:tcPr>
          <w:p w:rsidR="00AB73AC" w:rsidRDefault="00AB73AC" w:rsidP="001D7311">
            <w:pPr>
              <w:adjustRightInd w:val="0"/>
              <w:snapToGrid w:val="0"/>
              <w:jc w:val="center"/>
              <w:rPr>
                <w:sz w:val="24"/>
                <w:szCs w:val="24"/>
              </w:rPr>
            </w:pPr>
          </w:p>
        </w:tc>
      </w:tr>
      <w:tr w:rsidR="00AB73AC" w:rsidTr="001D7311">
        <w:trPr>
          <w:trHeight w:val="279"/>
        </w:trPr>
        <w:tc>
          <w:tcPr>
            <w:tcW w:w="2800" w:type="dxa"/>
            <w:gridSpan w:val="2"/>
            <w:vAlign w:val="center"/>
          </w:tcPr>
          <w:p w:rsidR="00AB73AC" w:rsidRDefault="00AB73AC" w:rsidP="001D7311">
            <w:pPr>
              <w:adjustRightInd w:val="0"/>
              <w:snapToGrid w:val="0"/>
              <w:jc w:val="center"/>
              <w:rPr>
                <w:sz w:val="24"/>
                <w:szCs w:val="24"/>
              </w:rPr>
            </w:pPr>
          </w:p>
        </w:tc>
        <w:tc>
          <w:tcPr>
            <w:tcW w:w="1555" w:type="dxa"/>
            <w:gridSpan w:val="2"/>
            <w:vAlign w:val="center"/>
          </w:tcPr>
          <w:p w:rsidR="00AB73AC" w:rsidRDefault="00AB73AC" w:rsidP="001D7311">
            <w:pPr>
              <w:adjustRightInd w:val="0"/>
              <w:snapToGrid w:val="0"/>
              <w:jc w:val="center"/>
              <w:rPr>
                <w:sz w:val="24"/>
                <w:szCs w:val="24"/>
              </w:rPr>
            </w:pPr>
          </w:p>
        </w:tc>
        <w:tc>
          <w:tcPr>
            <w:tcW w:w="1688" w:type="dxa"/>
            <w:gridSpan w:val="2"/>
            <w:vAlign w:val="center"/>
          </w:tcPr>
          <w:p w:rsidR="00AB73AC" w:rsidRDefault="00AB73AC" w:rsidP="001D7311">
            <w:pPr>
              <w:adjustRightInd w:val="0"/>
              <w:snapToGrid w:val="0"/>
              <w:jc w:val="center"/>
              <w:rPr>
                <w:sz w:val="24"/>
                <w:szCs w:val="24"/>
              </w:rPr>
            </w:pPr>
          </w:p>
        </w:tc>
        <w:tc>
          <w:tcPr>
            <w:tcW w:w="1466" w:type="dxa"/>
            <w:gridSpan w:val="2"/>
            <w:vAlign w:val="center"/>
          </w:tcPr>
          <w:p w:rsidR="00AB73AC" w:rsidRDefault="00AB73AC" w:rsidP="001D7311">
            <w:pPr>
              <w:adjustRightInd w:val="0"/>
              <w:snapToGrid w:val="0"/>
              <w:jc w:val="center"/>
              <w:rPr>
                <w:sz w:val="24"/>
                <w:szCs w:val="24"/>
              </w:rPr>
            </w:pPr>
          </w:p>
        </w:tc>
        <w:tc>
          <w:tcPr>
            <w:tcW w:w="1094" w:type="dxa"/>
            <w:vAlign w:val="center"/>
          </w:tcPr>
          <w:p w:rsidR="00AB73AC" w:rsidRDefault="00AB73AC" w:rsidP="001D7311">
            <w:pPr>
              <w:adjustRightInd w:val="0"/>
              <w:snapToGrid w:val="0"/>
              <w:jc w:val="center"/>
              <w:rPr>
                <w:sz w:val="24"/>
                <w:szCs w:val="24"/>
              </w:rPr>
            </w:pPr>
          </w:p>
        </w:tc>
      </w:tr>
      <w:tr w:rsidR="00AB73AC" w:rsidTr="001D7311">
        <w:trPr>
          <w:trHeight w:val="279"/>
        </w:trPr>
        <w:tc>
          <w:tcPr>
            <w:tcW w:w="2800" w:type="dxa"/>
            <w:gridSpan w:val="2"/>
            <w:vAlign w:val="center"/>
          </w:tcPr>
          <w:p w:rsidR="00AB73AC" w:rsidRDefault="00AB73AC" w:rsidP="001D7311">
            <w:pPr>
              <w:adjustRightInd w:val="0"/>
              <w:snapToGrid w:val="0"/>
              <w:jc w:val="center"/>
              <w:rPr>
                <w:sz w:val="24"/>
                <w:szCs w:val="24"/>
              </w:rPr>
            </w:pPr>
          </w:p>
        </w:tc>
        <w:tc>
          <w:tcPr>
            <w:tcW w:w="1555" w:type="dxa"/>
            <w:gridSpan w:val="2"/>
            <w:vAlign w:val="center"/>
          </w:tcPr>
          <w:p w:rsidR="00AB73AC" w:rsidRDefault="00AB73AC" w:rsidP="001D7311">
            <w:pPr>
              <w:adjustRightInd w:val="0"/>
              <w:snapToGrid w:val="0"/>
              <w:jc w:val="center"/>
              <w:rPr>
                <w:sz w:val="24"/>
                <w:szCs w:val="24"/>
              </w:rPr>
            </w:pPr>
          </w:p>
        </w:tc>
        <w:tc>
          <w:tcPr>
            <w:tcW w:w="1688" w:type="dxa"/>
            <w:gridSpan w:val="2"/>
            <w:vAlign w:val="center"/>
          </w:tcPr>
          <w:p w:rsidR="00AB73AC" w:rsidRDefault="00AB73AC" w:rsidP="001D7311">
            <w:pPr>
              <w:adjustRightInd w:val="0"/>
              <w:snapToGrid w:val="0"/>
              <w:jc w:val="center"/>
              <w:rPr>
                <w:sz w:val="24"/>
                <w:szCs w:val="24"/>
              </w:rPr>
            </w:pPr>
          </w:p>
        </w:tc>
        <w:tc>
          <w:tcPr>
            <w:tcW w:w="1466" w:type="dxa"/>
            <w:gridSpan w:val="2"/>
            <w:vAlign w:val="center"/>
          </w:tcPr>
          <w:p w:rsidR="00AB73AC" w:rsidRDefault="00AB73AC" w:rsidP="001D7311">
            <w:pPr>
              <w:adjustRightInd w:val="0"/>
              <w:snapToGrid w:val="0"/>
              <w:jc w:val="center"/>
              <w:rPr>
                <w:sz w:val="24"/>
                <w:szCs w:val="24"/>
              </w:rPr>
            </w:pPr>
          </w:p>
        </w:tc>
        <w:tc>
          <w:tcPr>
            <w:tcW w:w="1094" w:type="dxa"/>
            <w:vAlign w:val="center"/>
          </w:tcPr>
          <w:p w:rsidR="00AB73AC" w:rsidRDefault="00AB73AC" w:rsidP="001D7311">
            <w:pPr>
              <w:adjustRightInd w:val="0"/>
              <w:snapToGrid w:val="0"/>
              <w:jc w:val="center"/>
              <w:rPr>
                <w:sz w:val="24"/>
                <w:szCs w:val="24"/>
              </w:rPr>
            </w:pPr>
          </w:p>
        </w:tc>
      </w:tr>
      <w:tr w:rsidR="00AB73AC" w:rsidTr="001D7311">
        <w:trPr>
          <w:trHeight w:val="904"/>
        </w:trPr>
        <w:tc>
          <w:tcPr>
            <w:tcW w:w="8603" w:type="dxa"/>
            <w:gridSpan w:val="9"/>
            <w:vAlign w:val="center"/>
          </w:tcPr>
          <w:p w:rsidR="00AB73AC" w:rsidRDefault="00AB73AC" w:rsidP="001D7311">
            <w:pPr>
              <w:adjustRightInd w:val="0"/>
              <w:snapToGrid w:val="0"/>
              <w:ind w:firstLineChars="200" w:firstLine="420"/>
              <w:jc w:val="left"/>
              <w:rPr>
                <w:szCs w:val="21"/>
              </w:rPr>
            </w:pPr>
            <w:r>
              <w:rPr>
                <w:rFonts w:hint="eastAsia"/>
                <w:szCs w:val="21"/>
              </w:rPr>
              <w:t>本单位</w:t>
            </w:r>
            <w:r>
              <w:rPr>
                <w:rFonts w:hint="eastAsia"/>
                <w:szCs w:val="21"/>
              </w:rPr>
              <w:t>/</w:t>
            </w:r>
            <w:r>
              <w:rPr>
                <w:rFonts w:hint="eastAsia"/>
                <w:szCs w:val="21"/>
              </w:rPr>
              <w:t>人郑重承诺以上数据维护申请内容和本申请附送的相关材料真实可靠，无弄虚作假行为，并对此承担一切责任。</w:t>
            </w:r>
          </w:p>
          <w:p w:rsidR="00AB73AC" w:rsidRDefault="00AB73AC" w:rsidP="001D7311">
            <w:pPr>
              <w:adjustRightInd w:val="0"/>
              <w:snapToGrid w:val="0"/>
              <w:ind w:firstLineChars="200" w:firstLine="420"/>
              <w:jc w:val="left"/>
              <w:rPr>
                <w:szCs w:val="21"/>
              </w:rPr>
            </w:pPr>
          </w:p>
          <w:p w:rsidR="00AB73AC" w:rsidRDefault="00AB73AC" w:rsidP="001D7311">
            <w:pPr>
              <w:wordWrap w:val="0"/>
              <w:adjustRightInd w:val="0"/>
              <w:snapToGrid w:val="0"/>
              <w:jc w:val="right"/>
              <w:rPr>
                <w:szCs w:val="21"/>
              </w:rPr>
            </w:pPr>
            <w:r>
              <w:rPr>
                <w:szCs w:val="21"/>
              </w:rPr>
              <w:t>申请单位或个人</w:t>
            </w:r>
            <w:r>
              <w:rPr>
                <w:rFonts w:hint="eastAsia"/>
                <w:szCs w:val="21"/>
              </w:rPr>
              <w:t>：</w:t>
            </w:r>
            <w:r>
              <w:rPr>
                <w:rFonts w:hint="eastAsia"/>
                <w:szCs w:val="21"/>
                <w:u w:val="single"/>
              </w:rPr>
              <w:t>（签字或盖章）</w:t>
            </w:r>
            <w:r>
              <w:rPr>
                <w:rFonts w:hint="eastAsia"/>
                <w:szCs w:val="21"/>
              </w:rPr>
              <w:t xml:space="preserve"> </w:t>
            </w:r>
            <w:r>
              <w:rPr>
                <w:szCs w:val="21"/>
              </w:rPr>
              <w:t xml:space="preserve">            </w:t>
            </w:r>
          </w:p>
        </w:tc>
      </w:tr>
      <w:tr w:rsidR="00AB73AC" w:rsidTr="001D7311">
        <w:trPr>
          <w:trHeight w:val="229"/>
        </w:trPr>
        <w:tc>
          <w:tcPr>
            <w:tcW w:w="8603" w:type="dxa"/>
            <w:gridSpan w:val="9"/>
            <w:vAlign w:val="center"/>
          </w:tcPr>
          <w:p w:rsidR="00AB73AC" w:rsidRDefault="00AB73AC" w:rsidP="001D7311">
            <w:pPr>
              <w:adjustRightInd w:val="0"/>
              <w:snapToGrid w:val="0"/>
              <w:jc w:val="center"/>
              <w:rPr>
                <w:rFonts w:ascii="宋体" w:hAnsi="宋体"/>
                <w:b/>
                <w:sz w:val="24"/>
                <w:szCs w:val="24"/>
              </w:rPr>
            </w:pPr>
            <w:r>
              <w:rPr>
                <w:rFonts w:ascii="宋体" w:hAnsi="宋体"/>
                <w:b/>
                <w:sz w:val="24"/>
                <w:szCs w:val="24"/>
              </w:rPr>
              <w:t>当地渔业部门审核</w:t>
            </w:r>
            <w:r>
              <w:rPr>
                <w:rFonts w:ascii="宋体" w:hAnsi="宋体" w:hint="eastAsia"/>
                <w:b/>
                <w:sz w:val="24"/>
                <w:szCs w:val="24"/>
              </w:rPr>
              <w:t>意见</w:t>
            </w:r>
          </w:p>
        </w:tc>
      </w:tr>
      <w:tr w:rsidR="00AB73AC" w:rsidTr="001D7311">
        <w:trPr>
          <w:trHeight w:val="1723"/>
        </w:trPr>
        <w:tc>
          <w:tcPr>
            <w:tcW w:w="8603" w:type="dxa"/>
            <w:gridSpan w:val="9"/>
            <w:vAlign w:val="center"/>
          </w:tcPr>
          <w:p w:rsidR="00AB73AC" w:rsidRDefault="00AB73AC" w:rsidP="001D7311">
            <w:pPr>
              <w:adjustRightInd w:val="0"/>
              <w:snapToGrid w:val="0"/>
              <w:rPr>
                <w:rFonts w:ascii="仿宋_GB2312" w:eastAsia="仿宋_GB2312"/>
                <w:sz w:val="24"/>
                <w:szCs w:val="24"/>
              </w:rPr>
            </w:pPr>
            <w:r>
              <w:rPr>
                <w:rFonts w:ascii="宋体" w:hAnsi="宋体" w:hint="eastAsia"/>
                <w:i/>
                <w:color w:val="7B7B7B"/>
                <w:szCs w:val="21"/>
              </w:rPr>
              <w:t>（此栏由受理海洋渔船数据维护申请的渔业部门填写是否同意上报意见）</w:t>
            </w:r>
          </w:p>
          <w:p w:rsidR="00AB73AC" w:rsidRDefault="00AB73AC" w:rsidP="001D7311">
            <w:pPr>
              <w:adjustRightInd w:val="0"/>
              <w:snapToGrid w:val="0"/>
              <w:rPr>
                <w:rFonts w:ascii="仿宋_GB2312" w:eastAsia="仿宋_GB2312"/>
                <w:sz w:val="24"/>
                <w:szCs w:val="24"/>
              </w:rPr>
            </w:pPr>
          </w:p>
          <w:p w:rsidR="00AB73AC" w:rsidRDefault="00AB73AC" w:rsidP="001D7311">
            <w:pPr>
              <w:wordWrap w:val="0"/>
              <w:adjustRightInd w:val="0"/>
              <w:snapToGrid w:val="0"/>
              <w:spacing w:line="312" w:lineRule="auto"/>
              <w:ind w:firstLineChars="700" w:firstLine="1680"/>
              <w:jc w:val="right"/>
              <w:rPr>
                <w:rFonts w:ascii="仿宋_GB2312" w:eastAsia="仿宋_GB2312"/>
                <w:sz w:val="24"/>
                <w:szCs w:val="24"/>
              </w:rPr>
            </w:pPr>
            <w:r>
              <w:rPr>
                <w:rFonts w:ascii="仿宋_GB2312" w:eastAsia="仿宋_GB2312" w:hint="eastAsia"/>
                <w:sz w:val="24"/>
                <w:szCs w:val="24"/>
              </w:rPr>
              <w:t xml:space="preserve">（盖章） </w:t>
            </w:r>
            <w:r>
              <w:rPr>
                <w:rFonts w:ascii="仿宋_GB2312" w:eastAsia="仿宋_GB2312"/>
                <w:sz w:val="24"/>
                <w:szCs w:val="24"/>
              </w:rPr>
              <w:t xml:space="preserve">         </w:t>
            </w:r>
          </w:p>
          <w:p w:rsidR="00AB73AC" w:rsidRDefault="00AB73AC" w:rsidP="001D7311">
            <w:pPr>
              <w:wordWrap w:val="0"/>
              <w:adjustRightInd w:val="0"/>
              <w:snapToGrid w:val="0"/>
              <w:spacing w:line="312" w:lineRule="auto"/>
              <w:ind w:firstLineChars="700" w:firstLine="1680"/>
              <w:jc w:val="right"/>
              <w:rPr>
                <w:rFonts w:ascii="仿宋_GB2312" w:eastAsia="仿宋_GB2312"/>
                <w:sz w:val="24"/>
                <w:szCs w:val="24"/>
              </w:rPr>
            </w:pPr>
            <w:r>
              <w:rPr>
                <w:rFonts w:ascii="仿宋_GB2312" w:eastAsia="仿宋_GB2312"/>
                <w:sz w:val="24"/>
                <w:szCs w:val="24"/>
              </w:rPr>
              <w:t>经办人签字</w:t>
            </w:r>
            <w:r>
              <w:rPr>
                <w:rFonts w:ascii="仿宋_GB2312" w:eastAsia="仿宋_GB2312" w:hint="eastAsia"/>
                <w:sz w:val="24"/>
                <w:szCs w:val="24"/>
              </w:rPr>
              <w:t xml:space="preserve">： </w:t>
            </w:r>
            <w:r>
              <w:rPr>
                <w:rFonts w:ascii="仿宋_GB2312" w:eastAsia="仿宋_GB2312"/>
                <w:sz w:val="24"/>
                <w:szCs w:val="24"/>
              </w:rPr>
              <w:t xml:space="preserve">      </w:t>
            </w:r>
          </w:p>
          <w:p w:rsidR="00AB73AC" w:rsidRDefault="00AB73AC" w:rsidP="001D7311">
            <w:pPr>
              <w:wordWrap w:val="0"/>
              <w:adjustRightInd w:val="0"/>
              <w:snapToGrid w:val="0"/>
              <w:spacing w:line="312" w:lineRule="auto"/>
              <w:jc w:val="right"/>
              <w:rPr>
                <w:rFonts w:ascii="仿宋_GB2312" w:eastAsia="仿宋_GB2312"/>
                <w:sz w:val="24"/>
                <w:szCs w:val="24"/>
              </w:rPr>
            </w:pPr>
            <w:r>
              <w:rPr>
                <w:rFonts w:ascii="仿宋_GB2312" w:eastAsia="仿宋_GB2312" w:hint="eastAsia"/>
                <w:sz w:val="24"/>
                <w:szCs w:val="24"/>
              </w:rPr>
              <w:t xml:space="preserve">年  月  日 </w:t>
            </w:r>
          </w:p>
        </w:tc>
      </w:tr>
      <w:tr w:rsidR="00AB73AC" w:rsidTr="001D7311">
        <w:trPr>
          <w:trHeight w:val="317"/>
        </w:trPr>
        <w:tc>
          <w:tcPr>
            <w:tcW w:w="4302" w:type="dxa"/>
            <w:gridSpan w:val="3"/>
            <w:vAlign w:val="center"/>
          </w:tcPr>
          <w:p w:rsidR="00AB73AC" w:rsidRDefault="00AB73AC" w:rsidP="001D7311">
            <w:pPr>
              <w:adjustRightInd w:val="0"/>
              <w:snapToGrid w:val="0"/>
              <w:jc w:val="center"/>
              <w:rPr>
                <w:rFonts w:ascii="宋体" w:hAnsi="宋体"/>
                <w:b/>
                <w:sz w:val="24"/>
                <w:szCs w:val="24"/>
              </w:rPr>
            </w:pPr>
            <w:r>
              <w:rPr>
                <w:rFonts w:ascii="宋体" w:hAnsi="宋体"/>
                <w:b/>
                <w:sz w:val="24"/>
                <w:szCs w:val="24"/>
              </w:rPr>
              <w:t>渔船数据维护权限部门意见</w:t>
            </w:r>
          </w:p>
        </w:tc>
        <w:tc>
          <w:tcPr>
            <w:tcW w:w="4301" w:type="dxa"/>
            <w:gridSpan w:val="6"/>
            <w:vAlign w:val="center"/>
          </w:tcPr>
          <w:p w:rsidR="00AB73AC" w:rsidRDefault="00AB73AC" w:rsidP="001D7311">
            <w:pPr>
              <w:adjustRightInd w:val="0"/>
              <w:snapToGrid w:val="0"/>
              <w:jc w:val="center"/>
              <w:rPr>
                <w:rFonts w:ascii="宋体" w:hAnsi="宋体"/>
                <w:sz w:val="24"/>
                <w:szCs w:val="24"/>
              </w:rPr>
            </w:pPr>
            <w:r>
              <w:rPr>
                <w:rFonts w:ascii="宋体" w:hAnsi="宋体" w:hint="eastAsia"/>
                <w:b/>
                <w:sz w:val="24"/>
                <w:szCs w:val="24"/>
              </w:rPr>
              <w:t>渔船数据维护情况说明</w:t>
            </w:r>
          </w:p>
        </w:tc>
      </w:tr>
      <w:tr w:rsidR="00AB73AC" w:rsidTr="001D7311">
        <w:trPr>
          <w:trHeight w:val="2403"/>
        </w:trPr>
        <w:tc>
          <w:tcPr>
            <w:tcW w:w="4302" w:type="dxa"/>
            <w:gridSpan w:val="3"/>
            <w:vAlign w:val="center"/>
          </w:tcPr>
          <w:p w:rsidR="00AB73AC" w:rsidRDefault="00AB73AC" w:rsidP="001D7311">
            <w:pPr>
              <w:adjustRightInd w:val="0"/>
              <w:snapToGrid w:val="0"/>
              <w:rPr>
                <w:rFonts w:ascii="仿宋_GB2312" w:eastAsia="仿宋_GB2312"/>
                <w:i/>
                <w:color w:val="A0A0A0"/>
                <w:sz w:val="24"/>
                <w:szCs w:val="24"/>
              </w:rPr>
            </w:pPr>
            <w:r>
              <w:rPr>
                <w:rFonts w:ascii="仿宋_GB2312" w:eastAsia="仿宋_GB2312" w:hint="eastAsia"/>
                <w:i/>
                <w:color w:val="A0A0A0"/>
                <w:sz w:val="24"/>
                <w:szCs w:val="24"/>
              </w:rPr>
              <w:t>（签署同意或不同意意见及其它说明）</w:t>
            </w:r>
          </w:p>
          <w:p w:rsidR="00AB73AC" w:rsidRDefault="00AB73AC" w:rsidP="001D7311">
            <w:pPr>
              <w:adjustRightInd w:val="0"/>
              <w:snapToGrid w:val="0"/>
              <w:rPr>
                <w:rFonts w:ascii="仿宋_GB2312" w:eastAsia="仿宋_GB2312"/>
                <w:sz w:val="24"/>
                <w:szCs w:val="24"/>
              </w:rPr>
            </w:pPr>
          </w:p>
          <w:p w:rsidR="00AB73AC" w:rsidRDefault="00AB73AC" w:rsidP="001D7311">
            <w:pPr>
              <w:adjustRightInd w:val="0"/>
              <w:snapToGrid w:val="0"/>
              <w:ind w:firstLineChars="600" w:firstLine="1440"/>
              <w:rPr>
                <w:rFonts w:ascii="仿宋_GB2312" w:eastAsia="仿宋_GB2312"/>
                <w:sz w:val="24"/>
                <w:szCs w:val="24"/>
              </w:rPr>
            </w:pPr>
            <w:r>
              <w:rPr>
                <w:rFonts w:ascii="仿宋_GB2312" w:eastAsia="仿宋_GB2312" w:hint="eastAsia"/>
                <w:sz w:val="24"/>
                <w:szCs w:val="24"/>
              </w:rPr>
              <w:t>（盖章）</w:t>
            </w:r>
          </w:p>
          <w:p w:rsidR="00AB73AC" w:rsidRDefault="00AB73AC" w:rsidP="001D7311">
            <w:pPr>
              <w:adjustRightInd w:val="0"/>
              <w:snapToGrid w:val="0"/>
              <w:ind w:firstLineChars="400" w:firstLine="960"/>
              <w:rPr>
                <w:rFonts w:ascii="仿宋_GB2312" w:eastAsia="仿宋_GB2312"/>
                <w:sz w:val="24"/>
                <w:szCs w:val="24"/>
              </w:rPr>
            </w:pPr>
          </w:p>
          <w:p w:rsidR="00AB73AC" w:rsidRDefault="00AB73AC" w:rsidP="001D7311">
            <w:pPr>
              <w:adjustRightInd w:val="0"/>
              <w:snapToGrid w:val="0"/>
              <w:ind w:firstLineChars="400" w:firstLine="960"/>
              <w:rPr>
                <w:rFonts w:ascii="仿宋_GB2312" w:eastAsia="仿宋_GB2312"/>
                <w:sz w:val="24"/>
                <w:szCs w:val="24"/>
              </w:rPr>
            </w:pPr>
            <w:r>
              <w:rPr>
                <w:rFonts w:ascii="仿宋_GB2312" w:eastAsia="仿宋_GB2312"/>
                <w:sz w:val="24"/>
                <w:szCs w:val="24"/>
              </w:rPr>
              <w:t>单位负责人签字</w:t>
            </w:r>
            <w:r>
              <w:rPr>
                <w:rFonts w:ascii="仿宋_GB2312" w:eastAsia="仿宋_GB2312" w:hint="eastAsia"/>
                <w:sz w:val="24"/>
                <w:szCs w:val="24"/>
              </w:rPr>
              <w:t>：</w:t>
            </w:r>
          </w:p>
          <w:p w:rsidR="00AB73AC" w:rsidRDefault="00AB73AC" w:rsidP="001D7311">
            <w:pPr>
              <w:adjustRightInd w:val="0"/>
              <w:snapToGrid w:val="0"/>
              <w:ind w:firstLineChars="400" w:firstLine="960"/>
              <w:rPr>
                <w:rFonts w:ascii="仿宋_GB2312" w:eastAsia="仿宋_GB2312"/>
                <w:sz w:val="24"/>
                <w:szCs w:val="24"/>
              </w:rPr>
            </w:pPr>
          </w:p>
          <w:p w:rsidR="00AB73AC" w:rsidRDefault="00AB73AC" w:rsidP="001D7311">
            <w:pPr>
              <w:adjustRightInd w:val="0"/>
              <w:snapToGrid w:val="0"/>
              <w:ind w:firstLineChars="800" w:firstLine="1920"/>
              <w:rPr>
                <w:rFonts w:ascii="仿宋_GB2312" w:eastAsia="仿宋_GB2312"/>
                <w:sz w:val="24"/>
                <w:szCs w:val="24"/>
              </w:rPr>
            </w:pPr>
            <w:r>
              <w:rPr>
                <w:rFonts w:ascii="仿宋_GB2312" w:eastAsia="仿宋_GB2312"/>
                <w:sz w:val="24"/>
                <w:szCs w:val="24"/>
              </w:rPr>
              <w:t>年</w:t>
            </w:r>
            <w:r>
              <w:rPr>
                <w:rFonts w:ascii="仿宋_GB2312" w:eastAsia="仿宋_GB2312" w:hint="eastAsia"/>
                <w:sz w:val="24"/>
                <w:szCs w:val="24"/>
              </w:rPr>
              <w:t xml:space="preserve">   </w:t>
            </w:r>
            <w:r>
              <w:rPr>
                <w:rFonts w:ascii="仿宋_GB2312" w:eastAsia="仿宋_GB2312"/>
                <w:sz w:val="24"/>
                <w:szCs w:val="24"/>
              </w:rPr>
              <w:t xml:space="preserve"> 月</w:t>
            </w:r>
            <w:r>
              <w:rPr>
                <w:rFonts w:ascii="仿宋_GB2312" w:eastAsia="仿宋_GB2312" w:hint="eastAsia"/>
                <w:sz w:val="24"/>
                <w:szCs w:val="24"/>
              </w:rPr>
              <w:t xml:space="preserve"> </w:t>
            </w:r>
            <w:r>
              <w:rPr>
                <w:rFonts w:ascii="仿宋_GB2312" w:eastAsia="仿宋_GB2312"/>
                <w:sz w:val="24"/>
                <w:szCs w:val="24"/>
              </w:rPr>
              <w:t xml:space="preserve"> </w:t>
            </w:r>
            <w:r>
              <w:rPr>
                <w:rFonts w:ascii="仿宋_GB2312" w:eastAsia="仿宋_GB2312" w:hint="eastAsia"/>
                <w:sz w:val="24"/>
                <w:szCs w:val="24"/>
              </w:rPr>
              <w:t xml:space="preserve"> </w:t>
            </w:r>
            <w:r>
              <w:rPr>
                <w:rFonts w:ascii="仿宋_GB2312" w:eastAsia="仿宋_GB2312"/>
                <w:sz w:val="24"/>
                <w:szCs w:val="24"/>
              </w:rPr>
              <w:t>日</w:t>
            </w:r>
          </w:p>
        </w:tc>
        <w:tc>
          <w:tcPr>
            <w:tcW w:w="4301" w:type="dxa"/>
            <w:gridSpan w:val="6"/>
          </w:tcPr>
          <w:p w:rsidR="00AB73AC" w:rsidRDefault="00AB73AC" w:rsidP="001D7311">
            <w:pPr>
              <w:wordWrap w:val="0"/>
              <w:adjustRightInd w:val="0"/>
              <w:snapToGrid w:val="0"/>
              <w:jc w:val="left"/>
              <w:rPr>
                <w:rFonts w:ascii="仿宋_GB2312" w:eastAsia="仿宋_GB2312"/>
                <w:i/>
                <w:color w:val="A0A0A0"/>
                <w:sz w:val="24"/>
                <w:szCs w:val="24"/>
              </w:rPr>
            </w:pPr>
            <w:r>
              <w:rPr>
                <w:rFonts w:ascii="仿宋_GB2312" w:eastAsia="仿宋_GB2312" w:hint="eastAsia"/>
                <w:i/>
                <w:color w:val="A0A0A0"/>
                <w:sz w:val="24"/>
                <w:szCs w:val="24"/>
              </w:rPr>
              <w:t>（此栏由系统运维单位填写完成情况、是否已反馈，及其它说明）</w:t>
            </w:r>
          </w:p>
          <w:p w:rsidR="00AB73AC" w:rsidRDefault="00AB73AC" w:rsidP="001D7311">
            <w:pPr>
              <w:adjustRightInd w:val="0"/>
              <w:snapToGrid w:val="0"/>
              <w:jc w:val="left"/>
              <w:rPr>
                <w:rFonts w:ascii="仿宋_GB2312" w:eastAsia="仿宋_GB2312"/>
                <w:sz w:val="24"/>
                <w:szCs w:val="24"/>
              </w:rPr>
            </w:pPr>
          </w:p>
          <w:p w:rsidR="00AB73AC" w:rsidRDefault="00AB73AC" w:rsidP="001D7311">
            <w:pPr>
              <w:adjustRightInd w:val="0"/>
              <w:snapToGrid w:val="0"/>
              <w:jc w:val="left"/>
              <w:rPr>
                <w:rFonts w:ascii="仿宋_GB2312" w:eastAsia="仿宋_GB2312"/>
                <w:sz w:val="24"/>
                <w:szCs w:val="24"/>
              </w:rPr>
            </w:pPr>
          </w:p>
          <w:p w:rsidR="00AB73AC" w:rsidRDefault="00AB73AC" w:rsidP="001D7311">
            <w:pPr>
              <w:adjustRightInd w:val="0"/>
              <w:snapToGrid w:val="0"/>
              <w:ind w:firstLineChars="600" w:firstLine="1440"/>
              <w:jc w:val="left"/>
              <w:rPr>
                <w:rFonts w:ascii="仿宋_GB2312" w:eastAsia="仿宋_GB2312"/>
                <w:sz w:val="24"/>
                <w:szCs w:val="24"/>
              </w:rPr>
            </w:pPr>
            <w:r>
              <w:rPr>
                <w:rFonts w:ascii="仿宋_GB2312" w:eastAsia="仿宋_GB2312" w:hint="eastAsia"/>
                <w:sz w:val="24"/>
                <w:szCs w:val="24"/>
              </w:rPr>
              <w:t>维护人员签字：</w:t>
            </w:r>
          </w:p>
          <w:p w:rsidR="00AB73AC" w:rsidRDefault="00AB73AC" w:rsidP="001D7311">
            <w:pPr>
              <w:wordWrap w:val="0"/>
              <w:adjustRightInd w:val="0"/>
              <w:snapToGrid w:val="0"/>
              <w:ind w:firstLineChars="300" w:firstLine="720"/>
              <w:jc w:val="left"/>
              <w:rPr>
                <w:rFonts w:ascii="仿宋_GB2312" w:eastAsia="仿宋_GB2312"/>
                <w:sz w:val="24"/>
                <w:szCs w:val="24"/>
              </w:rPr>
            </w:pPr>
          </w:p>
          <w:p w:rsidR="00AB73AC" w:rsidRDefault="00AB73AC" w:rsidP="001D7311">
            <w:pPr>
              <w:wordWrap w:val="0"/>
              <w:adjustRightInd w:val="0"/>
              <w:snapToGrid w:val="0"/>
              <w:ind w:firstLineChars="800" w:firstLine="1920"/>
              <w:jc w:val="left"/>
              <w:rPr>
                <w:rFonts w:ascii="仿宋_GB2312" w:eastAsia="仿宋_GB2312"/>
                <w:sz w:val="24"/>
                <w:szCs w:val="24"/>
              </w:rPr>
            </w:pPr>
            <w:r>
              <w:rPr>
                <w:rFonts w:ascii="仿宋_GB2312" w:eastAsia="仿宋_GB2312" w:hint="eastAsia"/>
                <w:sz w:val="24"/>
                <w:szCs w:val="24"/>
              </w:rPr>
              <w:t>年  月  日</w:t>
            </w:r>
            <w:r>
              <w:rPr>
                <w:rFonts w:ascii="仿宋_GB2312" w:eastAsia="仿宋_GB2312"/>
                <w:sz w:val="24"/>
                <w:szCs w:val="24"/>
              </w:rPr>
              <w:t xml:space="preserve"> </w:t>
            </w:r>
          </w:p>
        </w:tc>
      </w:tr>
    </w:tbl>
    <w:p w:rsidR="00A1630D" w:rsidRPr="00AB73AC" w:rsidRDefault="00A1630D">
      <w:bookmarkStart w:id="0" w:name="_GoBack"/>
      <w:bookmarkEnd w:id="0"/>
    </w:p>
    <w:sectPr w:rsidR="00A1630D" w:rsidRPr="00AB73A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6C1" w:rsidRDefault="005636C1" w:rsidP="00AB73AC">
      <w:r>
        <w:separator/>
      </w:r>
    </w:p>
  </w:endnote>
  <w:endnote w:type="continuationSeparator" w:id="0">
    <w:p w:rsidR="005636C1" w:rsidRDefault="005636C1" w:rsidP="00AB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6C1" w:rsidRDefault="005636C1" w:rsidP="00AB73AC">
      <w:r>
        <w:separator/>
      </w:r>
    </w:p>
  </w:footnote>
  <w:footnote w:type="continuationSeparator" w:id="0">
    <w:p w:rsidR="005636C1" w:rsidRDefault="005636C1" w:rsidP="00AB7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7C"/>
    <w:rsid w:val="005636C1"/>
    <w:rsid w:val="00A1630D"/>
    <w:rsid w:val="00AB73AC"/>
    <w:rsid w:val="00EE5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E5CC64-8CC2-4550-8970-99DB5B18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3A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3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B73AC"/>
    <w:rPr>
      <w:sz w:val="18"/>
      <w:szCs w:val="18"/>
    </w:rPr>
  </w:style>
  <w:style w:type="paragraph" w:styleId="a4">
    <w:name w:val="footer"/>
    <w:basedOn w:val="a"/>
    <w:link w:val="Char0"/>
    <w:uiPriority w:val="99"/>
    <w:unhideWhenUsed/>
    <w:rsid w:val="00AB73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B73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2019-12-30T03:12:00Z</dcterms:created>
  <dcterms:modified xsi:type="dcterms:W3CDTF">2019-12-30T03:12:00Z</dcterms:modified>
</cp:coreProperties>
</file>